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EB" w:rsidRPr="00975B7F" w:rsidRDefault="00F070EB" w:rsidP="00F070EB">
      <w:pPr>
        <w:pStyle w:val="NoSpacing"/>
        <w:jc w:val="right"/>
        <w:rPr>
          <w:rFonts w:ascii="Arial Black" w:hAnsi="Arial Black"/>
          <w:color w:val="0000FF"/>
          <w:sz w:val="48"/>
          <w:szCs w:val="48"/>
        </w:rPr>
      </w:pPr>
      <w:r>
        <w:rPr>
          <w:noProof/>
          <w:sz w:val="52"/>
          <w:szCs w:val="52"/>
          <w:lang w:val="en-029" w:eastAsia="en-029"/>
        </w:rPr>
        <w:drawing>
          <wp:anchor distT="0" distB="0" distL="114300" distR="114300" simplePos="0" relativeHeight="251660288" behindDoc="1" locked="0" layoutInCell="1" allowOverlap="1">
            <wp:simplePos x="0" y="0"/>
            <wp:positionH relativeFrom="column">
              <wp:posOffset>-57150</wp:posOffset>
            </wp:positionH>
            <wp:positionV relativeFrom="paragraph">
              <wp:posOffset>-276225</wp:posOffset>
            </wp:positionV>
            <wp:extent cx="1543050" cy="1476375"/>
            <wp:effectExtent l="0" t="0" r="0" b="9525"/>
            <wp:wrapNone/>
            <wp:docPr id="2" name="Picture 2" descr="teamDA-log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amDA-logo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76375"/>
                    </a:xfrm>
                    <a:prstGeom prst="rect">
                      <a:avLst/>
                    </a:prstGeom>
                    <a:noFill/>
                    <a:ln>
                      <a:noFill/>
                    </a:ln>
                  </pic:spPr>
                </pic:pic>
              </a:graphicData>
            </a:graphic>
          </wp:anchor>
        </w:drawing>
      </w:r>
      <w:r w:rsidRPr="00975B7F">
        <w:rPr>
          <w:rFonts w:ascii="Arial Black" w:hAnsi="Arial Black"/>
          <w:color w:val="0000FF"/>
          <w:sz w:val="48"/>
          <w:szCs w:val="48"/>
        </w:rPr>
        <w:t>UNITED WORKERS PARTY</w:t>
      </w:r>
    </w:p>
    <w:p w:rsidR="00F070EB" w:rsidRPr="00975B7F" w:rsidRDefault="00F070EB" w:rsidP="00F070EB">
      <w:pPr>
        <w:pStyle w:val="NoSpacing"/>
        <w:ind w:left="2880" w:firstLine="720"/>
        <w:jc w:val="center"/>
        <w:rPr>
          <w:b/>
          <w:sz w:val="24"/>
          <w:szCs w:val="24"/>
        </w:rPr>
      </w:pPr>
      <w:r>
        <w:rPr>
          <w:b/>
          <w:sz w:val="24"/>
          <w:szCs w:val="24"/>
        </w:rPr>
        <w:t>6 River Street</w:t>
      </w:r>
      <w:r w:rsidRPr="00975B7F">
        <w:rPr>
          <w:b/>
          <w:sz w:val="24"/>
          <w:szCs w:val="24"/>
        </w:rPr>
        <w:t>, Roseau, Comm</w:t>
      </w:r>
      <w:r>
        <w:rPr>
          <w:b/>
          <w:sz w:val="24"/>
          <w:szCs w:val="24"/>
        </w:rPr>
        <w:t xml:space="preserve">onwealth </w:t>
      </w:r>
      <w:r w:rsidRPr="00975B7F">
        <w:rPr>
          <w:b/>
          <w:sz w:val="24"/>
          <w:szCs w:val="24"/>
        </w:rPr>
        <w:t>of Dominica</w:t>
      </w:r>
    </w:p>
    <w:p w:rsidR="00F070EB" w:rsidRDefault="009F6119" w:rsidP="00F070EB">
      <w:pPr>
        <w:pStyle w:val="NoSpacing"/>
        <w:ind w:left="2880" w:firstLine="720"/>
        <w:jc w:val="center"/>
        <w:rPr>
          <w:sz w:val="24"/>
          <w:szCs w:val="24"/>
        </w:rPr>
      </w:pPr>
      <w:hyperlink r:id="rId9" w:history="1">
        <w:r w:rsidR="00F070EB" w:rsidRPr="00451A45">
          <w:rPr>
            <w:rStyle w:val="Hyperlink"/>
            <w:sz w:val="24"/>
            <w:szCs w:val="24"/>
          </w:rPr>
          <w:t>uwpdaoffice@gmail.com</w:t>
        </w:r>
      </w:hyperlink>
      <w:hyperlink r:id="rId10" w:history="1">
        <w:r w:rsidR="00F070EB" w:rsidRPr="00DF4B08">
          <w:rPr>
            <w:rStyle w:val="Hyperlink"/>
            <w:sz w:val="24"/>
            <w:szCs w:val="24"/>
          </w:rPr>
          <w:t>www.uwpteamdominica.com</w:t>
        </w:r>
      </w:hyperlink>
    </w:p>
    <w:p w:rsidR="00F070EB" w:rsidRPr="00AF680B" w:rsidRDefault="00F070EB" w:rsidP="00F070EB">
      <w:pPr>
        <w:pStyle w:val="NoSpacing"/>
        <w:ind w:left="2880" w:firstLine="720"/>
        <w:jc w:val="center"/>
        <w:rPr>
          <w:i/>
          <w:sz w:val="24"/>
          <w:szCs w:val="24"/>
        </w:rPr>
      </w:pPr>
      <w:r w:rsidRPr="00AF680B">
        <w:rPr>
          <w:i/>
          <w:sz w:val="24"/>
          <w:szCs w:val="24"/>
        </w:rPr>
        <w:t xml:space="preserve">President: </w:t>
      </w:r>
      <w:r>
        <w:rPr>
          <w:i/>
          <w:sz w:val="24"/>
          <w:szCs w:val="24"/>
        </w:rPr>
        <w:t>Ronald Charles</w:t>
      </w:r>
      <w:r w:rsidRPr="00AF680B">
        <w:rPr>
          <w:i/>
          <w:sz w:val="24"/>
          <w:szCs w:val="24"/>
        </w:rPr>
        <w:t>; Political Leader: Lennox Linton</w:t>
      </w:r>
    </w:p>
    <w:p w:rsidR="00F070EB" w:rsidRDefault="00F070EB" w:rsidP="00F070EB">
      <w:pPr>
        <w:spacing w:after="0"/>
        <w:rPr>
          <w:rFonts w:ascii="Times New Roman" w:hAnsi="Times New Roman"/>
          <w:b/>
          <w:sz w:val="24"/>
          <w:szCs w:val="24"/>
        </w:rPr>
      </w:pPr>
    </w:p>
    <w:p w:rsidR="00F070EB" w:rsidRPr="00CA76A4" w:rsidRDefault="002F759C" w:rsidP="00F070EB">
      <w:pPr>
        <w:pStyle w:val="NoSpacing"/>
        <w:rPr>
          <w:u w:val="single"/>
        </w:rPr>
      </w:pPr>
      <w:r>
        <w:rPr>
          <w:noProof/>
          <w:u w:val="single"/>
          <w:lang w:val="en-029" w:eastAsia="en-029"/>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86995</wp:posOffset>
                </wp:positionV>
                <wp:extent cx="6153150" cy="2857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28575"/>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5pt" to="4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" strokecolor="#4a7ebb" strokeweight="3pt">
                <o:lock v:ext="edit" shapetype="f"/>
              </v:line>
            </w:pict>
          </mc:Fallback>
        </mc:AlternateContent>
      </w:r>
      <w:r w:rsidR="00F070EB">
        <w:rPr>
          <w:u w:val="single"/>
        </w:rPr>
        <w:t xml:space="preserve">    </w:t>
      </w:r>
    </w:p>
    <w:p w:rsidR="005A6BD8" w:rsidRDefault="005A6BD8" w:rsidP="00B940A2">
      <w:pPr>
        <w:pStyle w:val="NoSpacing"/>
        <w:spacing w:line="360" w:lineRule="auto"/>
        <w:rPr>
          <w:rFonts w:ascii="Tahoma" w:hAnsi="Tahoma" w:cs="Tahoma"/>
          <w:sz w:val="24"/>
          <w:szCs w:val="24"/>
        </w:rPr>
      </w:pPr>
    </w:p>
    <w:p w:rsidR="005A6BD8" w:rsidRDefault="005A6BD8" w:rsidP="00B940A2">
      <w:pPr>
        <w:pStyle w:val="NoSpacing"/>
        <w:spacing w:line="360" w:lineRule="auto"/>
        <w:rPr>
          <w:rFonts w:ascii="Tahoma" w:hAnsi="Tahoma" w:cs="Tahoma"/>
          <w:sz w:val="24"/>
          <w:szCs w:val="24"/>
        </w:rPr>
      </w:pPr>
    </w:p>
    <w:p w:rsidR="00F070EB" w:rsidRDefault="00F070EB" w:rsidP="00B940A2">
      <w:pPr>
        <w:pStyle w:val="NoSpacing"/>
        <w:spacing w:line="360" w:lineRule="auto"/>
        <w:rPr>
          <w:rFonts w:ascii="Tahoma" w:hAnsi="Tahoma" w:cs="Tahoma"/>
          <w:sz w:val="24"/>
          <w:szCs w:val="24"/>
        </w:rPr>
      </w:pPr>
      <w:r>
        <w:rPr>
          <w:rFonts w:ascii="Tahoma" w:hAnsi="Tahoma" w:cs="Tahoma"/>
          <w:sz w:val="24"/>
          <w:szCs w:val="24"/>
        </w:rPr>
        <w:t>August 18, 2016</w:t>
      </w:r>
    </w:p>
    <w:p w:rsidR="00F070EB" w:rsidRDefault="00F070EB" w:rsidP="00B940A2">
      <w:pPr>
        <w:pStyle w:val="NoSpacing"/>
        <w:spacing w:line="360" w:lineRule="auto"/>
        <w:rPr>
          <w:rFonts w:ascii="Tahoma" w:hAnsi="Tahoma" w:cs="Tahoma"/>
          <w:sz w:val="24"/>
          <w:szCs w:val="24"/>
        </w:rPr>
      </w:pPr>
    </w:p>
    <w:p w:rsidR="00E35B4D" w:rsidRPr="00B940A2" w:rsidRDefault="00E35B4D" w:rsidP="00B940A2">
      <w:pPr>
        <w:pStyle w:val="NoSpacing"/>
        <w:spacing w:line="360" w:lineRule="auto"/>
        <w:rPr>
          <w:rFonts w:ascii="Tahoma" w:hAnsi="Tahoma" w:cs="Tahoma"/>
          <w:sz w:val="24"/>
          <w:szCs w:val="24"/>
        </w:rPr>
      </w:pPr>
      <w:r w:rsidRPr="00B940A2">
        <w:rPr>
          <w:rFonts w:ascii="Tahoma" w:hAnsi="Tahoma" w:cs="Tahoma"/>
          <w:sz w:val="24"/>
          <w:szCs w:val="24"/>
        </w:rPr>
        <w:t>The Chairman</w:t>
      </w:r>
    </w:p>
    <w:p w:rsidR="00E35B4D" w:rsidRPr="00B940A2" w:rsidRDefault="00E35B4D" w:rsidP="00B940A2">
      <w:pPr>
        <w:pStyle w:val="NoSpacing"/>
        <w:spacing w:line="360" w:lineRule="auto"/>
        <w:rPr>
          <w:rFonts w:ascii="Tahoma" w:hAnsi="Tahoma" w:cs="Tahoma"/>
          <w:sz w:val="24"/>
          <w:szCs w:val="24"/>
        </w:rPr>
      </w:pPr>
      <w:r w:rsidRPr="00B940A2">
        <w:rPr>
          <w:rFonts w:ascii="Tahoma" w:hAnsi="Tahoma" w:cs="Tahoma"/>
          <w:sz w:val="24"/>
          <w:szCs w:val="24"/>
        </w:rPr>
        <w:t>Dominica Electoral Commission</w:t>
      </w:r>
    </w:p>
    <w:p w:rsidR="00E35B4D" w:rsidRPr="00B940A2" w:rsidRDefault="00E35B4D" w:rsidP="00B940A2">
      <w:pPr>
        <w:pStyle w:val="NoSpacing"/>
        <w:spacing w:line="360" w:lineRule="auto"/>
        <w:rPr>
          <w:rFonts w:ascii="Tahoma" w:hAnsi="Tahoma" w:cs="Tahoma"/>
          <w:sz w:val="24"/>
          <w:szCs w:val="24"/>
        </w:rPr>
      </w:pPr>
      <w:r w:rsidRPr="00B940A2">
        <w:rPr>
          <w:rFonts w:ascii="Tahoma" w:hAnsi="Tahoma" w:cs="Tahoma"/>
          <w:sz w:val="24"/>
          <w:szCs w:val="24"/>
        </w:rPr>
        <w:t>Turkey Lane</w:t>
      </w:r>
    </w:p>
    <w:p w:rsidR="00E35B4D" w:rsidRPr="00B940A2" w:rsidRDefault="00E35B4D" w:rsidP="00B940A2">
      <w:pPr>
        <w:pStyle w:val="NoSpacing"/>
        <w:spacing w:line="360" w:lineRule="auto"/>
        <w:rPr>
          <w:rFonts w:ascii="Tahoma" w:hAnsi="Tahoma" w:cs="Tahoma"/>
          <w:sz w:val="24"/>
          <w:szCs w:val="24"/>
        </w:rPr>
      </w:pPr>
      <w:r w:rsidRPr="00B940A2">
        <w:rPr>
          <w:rFonts w:ascii="Tahoma" w:hAnsi="Tahoma" w:cs="Tahoma"/>
          <w:sz w:val="24"/>
          <w:szCs w:val="24"/>
        </w:rPr>
        <w:t>Roseau</w:t>
      </w:r>
    </w:p>
    <w:p w:rsidR="00E35B4D" w:rsidRPr="00B940A2" w:rsidRDefault="00E35B4D" w:rsidP="00B940A2">
      <w:pPr>
        <w:pStyle w:val="NoSpacing"/>
        <w:spacing w:line="360" w:lineRule="auto"/>
        <w:rPr>
          <w:rFonts w:ascii="Tahoma" w:hAnsi="Tahoma" w:cs="Tahoma"/>
          <w:sz w:val="24"/>
          <w:szCs w:val="24"/>
        </w:rPr>
      </w:pPr>
      <w:r w:rsidRPr="00B940A2">
        <w:rPr>
          <w:rFonts w:ascii="Tahoma" w:hAnsi="Tahoma" w:cs="Tahoma"/>
          <w:sz w:val="24"/>
          <w:szCs w:val="24"/>
        </w:rPr>
        <w:t>DOMINICA</w:t>
      </w:r>
    </w:p>
    <w:p w:rsidR="00E35B4D" w:rsidRPr="00B940A2" w:rsidRDefault="00E35B4D" w:rsidP="00B940A2">
      <w:pPr>
        <w:spacing w:line="360" w:lineRule="auto"/>
        <w:rPr>
          <w:rFonts w:ascii="Tahoma" w:hAnsi="Tahoma" w:cs="Tahoma"/>
          <w:sz w:val="24"/>
          <w:szCs w:val="24"/>
        </w:rPr>
      </w:pPr>
    </w:p>
    <w:p w:rsidR="00E35B4D" w:rsidRDefault="00E35B4D" w:rsidP="00B940A2">
      <w:pPr>
        <w:spacing w:line="360" w:lineRule="auto"/>
        <w:rPr>
          <w:rFonts w:ascii="Tahoma" w:hAnsi="Tahoma" w:cs="Tahoma"/>
          <w:sz w:val="24"/>
          <w:szCs w:val="24"/>
        </w:rPr>
      </w:pPr>
      <w:r w:rsidRPr="00B940A2">
        <w:rPr>
          <w:rFonts w:ascii="Tahoma" w:hAnsi="Tahoma" w:cs="Tahoma"/>
          <w:sz w:val="24"/>
          <w:szCs w:val="24"/>
        </w:rPr>
        <w:t>Dear Sir:</w:t>
      </w:r>
    </w:p>
    <w:p w:rsidR="00C26AD8" w:rsidRPr="00C26AD8" w:rsidRDefault="00C26AD8" w:rsidP="00C26AD8">
      <w:pPr>
        <w:spacing w:line="360" w:lineRule="auto"/>
        <w:jc w:val="center"/>
        <w:rPr>
          <w:rFonts w:ascii="Tahoma" w:hAnsi="Tahoma" w:cs="Tahoma"/>
          <w:b/>
          <w:sz w:val="28"/>
          <w:szCs w:val="28"/>
          <w:u w:val="single"/>
        </w:rPr>
      </w:pPr>
      <w:r w:rsidRPr="00C26AD8">
        <w:rPr>
          <w:rFonts w:ascii="Tahoma" w:hAnsi="Tahoma" w:cs="Tahoma"/>
          <w:b/>
          <w:sz w:val="28"/>
          <w:szCs w:val="28"/>
          <w:u w:val="single"/>
        </w:rPr>
        <w:t>RE: Electoral Reform</w:t>
      </w:r>
    </w:p>
    <w:p w:rsidR="007A5CEC" w:rsidRDefault="00B940A2"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In </w:t>
      </w:r>
      <w:r w:rsidR="00AD24F1">
        <w:rPr>
          <w:rFonts w:ascii="Tahoma" w:hAnsi="Tahoma" w:cs="Tahoma"/>
          <w:color w:val="000000"/>
          <w:sz w:val="24"/>
          <w:szCs w:val="24"/>
          <w:shd w:val="clear" w:color="auto" w:fill="FFFFFF"/>
        </w:rPr>
        <w:t>its provisions for the protection of fundamental rights and freedom</w:t>
      </w:r>
      <w:r w:rsidR="007A5CEC">
        <w:rPr>
          <w:rFonts w:ascii="Tahoma" w:hAnsi="Tahoma" w:cs="Tahoma"/>
          <w:color w:val="000000"/>
          <w:sz w:val="24"/>
          <w:szCs w:val="24"/>
          <w:shd w:val="clear" w:color="auto" w:fill="FFFFFF"/>
        </w:rPr>
        <w:t>s in this</w:t>
      </w:r>
      <w:r w:rsidR="00AD24F1">
        <w:rPr>
          <w:rFonts w:ascii="Tahoma" w:hAnsi="Tahoma" w:cs="Tahoma"/>
          <w:color w:val="000000"/>
          <w:sz w:val="24"/>
          <w:szCs w:val="24"/>
          <w:shd w:val="clear" w:color="auto" w:fill="FFFFFF"/>
        </w:rPr>
        <w:t xml:space="preserve"> democratic society, our Constitution confers on the Electoral Commission the </w:t>
      </w:r>
      <w:r w:rsidR="00E35B4D" w:rsidRPr="00B940A2">
        <w:rPr>
          <w:rFonts w:ascii="Tahoma" w:hAnsi="Tahoma" w:cs="Tahoma"/>
          <w:color w:val="000000"/>
          <w:sz w:val="24"/>
          <w:szCs w:val="24"/>
          <w:shd w:val="clear" w:color="auto" w:fill="FFFFFF"/>
        </w:rPr>
        <w:t xml:space="preserve">duty to ensure free and fair elections </w:t>
      </w:r>
      <w:r w:rsidR="00AD24F1">
        <w:rPr>
          <w:rFonts w:ascii="Tahoma" w:hAnsi="Tahoma" w:cs="Tahoma"/>
          <w:color w:val="000000"/>
          <w:sz w:val="24"/>
          <w:szCs w:val="24"/>
          <w:shd w:val="clear" w:color="auto" w:fill="FFFFFF"/>
        </w:rPr>
        <w:t xml:space="preserve">for the good and just governance of the Commonwealth of Dominica. </w:t>
      </w:r>
    </w:p>
    <w:p w:rsidR="007A5CEC" w:rsidRDefault="007A5CEC"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According to section 38 of the Constitution “the Electoral Commission shall be responsible for the registration of voters for the purpose of electing representatives and for the conduct of elections of Representatives and Senators and shall have such powers and other functions relating to such registration and election as may be prescribed by law”. </w:t>
      </w:r>
    </w:p>
    <w:p w:rsidR="00CB3AD0" w:rsidRDefault="007A5CEC"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lastRenderedPageBreak/>
        <w:t xml:space="preserve">This clear assignment of responsibility for the </w:t>
      </w:r>
      <w:r w:rsidR="00CB3AD0">
        <w:rPr>
          <w:rFonts w:ascii="Tahoma" w:hAnsi="Tahoma" w:cs="Tahoma"/>
          <w:color w:val="000000"/>
          <w:sz w:val="24"/>
          <w:szCs w:val="24"/>
          <w:shd w:val="clear" w:color="auto" w:fill="FFFFFF"/>
        </w:rPr>
        <w:t xml:space="preserve">conduct of a </w:t>
      </w:r>
      <w:r>
        <w:rPr>
          <w:rFonts w:ascii="Tahoma" w:hAnsi="Tahoma" w:cs="Tahoma"/>
          <w:color w:val="000000"/>
          <w:sz w:val="24"/>
          <w:szCs w:val="24"/>
          <w:shd w:val="clear" w:color="auto" w:fill="FFFFFF"/>
        </w:rPr>
        <w:t>voting sy</w:t>
      </w:r>
      <w:r w:rsidR="00CB3AD0">
        <w:rPr>
          <w:rFonts w:ascii="Tahoma" w:hAnsi="Tahoma" w:cs="Tahoma"/>
          <w:color w:val="000000"/>
          <w:sz w:val="24"/>
          <w:szCs w:val="24"/>
          <w:shd w:val="clear" w:color="auto" w:fill="FFFFFF"/>
        </w:rPr>
        <w:t>stem that secures</w:t>
      </w:r>
      <w:r>
        <w:rPr>
          <w:rFonts w:ascii="Tahoma" w:hAnsi="Tahoma" w:cs="Tahoma"/>
          <w:color w:val="000000"/>
          <w:sz w:val="24"/>
          <w:szCs w:val="24"/>
          <w:shd w:val="clear" w:color="auto" w:fill="FFFFFF"/>
        </w:rPr>
        <w:t xml:space="preserve"> the integrity and credibility of choosing a government of the people, by the people for the people</w:t>
      </w:r>
      <w:r w:rsidR="00CB3AD0">
        <w:rPr>
          <w:rFonts w:ascii="Tahoma" w:hAnsi="Tahoma" w:cs="Tahoma"/>
          <w:color w:val="000000"/>
          <w:sz w:val="24"/>
          <w:szCs w:val="24"/>
          <w:shd w:val="clear" w:color="auto" w:fill="FFFFFF"/>
        </w:rPr>
        <w:t xml:space="preserve"> goes to the heart and soul of our democracy and is not to be taken lightly.</w:t>
      </w:r>
      <w:r>
        <w:rPr>
          <w:rFonts w:ascii="Tahoma" w:hAnsi="Tahoma" w:cs="Tahoma"/>
          <w:color w:val="000000"/>
          <w:sz w:val="24"/>
          <w:szCs w:val="24"/>
          <w:shd w:val="clear" w:color="auto" w:fill="FFFFFF"/>
        </w:rPr>
        <w:t xml:space="preserve"> </w:t>
      </w:r>
    </w:p>
    <w:p w:rsidR="00CB3AD0" w:rsidRDefault="00CB3AD0"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Since 2005, the United Workers Party has been advocating for electoral reform, along the lines of improvement recommendations in post election reports from the Chief Elections Officer and Observer Missions from CARICOM, the OAS and the Commonwealth. </w:t>
      </w:r>
    </w:p>
    <w:p w:rsidR="00F070EB" w:rsidRDefault="00CB3AD0"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The Electoral Commission, acting in its o</w:t>
      </w:r>
      <w:r w:rsidR="0084402C">
        <w:rPr>
          <w:rFonts w:ascii="Tahoma" w:hAnsi="Tahoma" w:cs="Tahoma"/>
          <w:color w:val="000000"/>
          <w:sz w:val="24"/>
          <w:szCs w:val="24"/>
          <w:shd w:val="clear" w:color="auto" w:fill="FFFFFF"/>
        </w:rPr>
        <w:t xml:space="preserve">wn deliberate judgment, decided </w:t>
      </w:r>
      <w:r>
        <w:rPr>
          <w:rFonts w:ascii="Tahoma" w:hAnsi="Tahoma" w:cs="Tahoma"/>
          <w:color w:val="000000"/>
          <w:sz w:val="24"/>
          <w:szCs w:val="24"/>
          <w:shd w:val="clear" w:color="auto" w:fill="FFFFFF"/>
        </w:rPr>
        <w:t xml:space="preserve">to pursue much needed reform of the electoral process </w:t>
      </w:r>
      <w:r w:rsidR="0084402C">
        <w:rPr>
          <w:rFonts w:ascii="Tahoma" w:hAnsi="Tahoma" w:cs="Tahoma"/>
          <w:color w:val="000000"/>
          <w:sz w:val="24"/>
          <w:szCs w:val="24"/>
          <w:shd w:val="clear" w:color="auto" w:fill="FFFFFF"/>
        </w:rPr>
        <w:t>in order to effectively protect i</w:t>
      </w:r>
      <w:r>
        <w:rPr>
          <w:rFonts w:ascii="Tahoma" w:hAnsi="Tahoma" w:cs="Tahoma"/>
          <w:color w:val="000000"/>
          <w:sz w:val="24"/>
          <w:szCs w:val="24"/>
          <w:shd w:val="clear" w:color="auto" w:fill="FFFFFF"/>
        </w:rPr>
        <w:t>t</w:t>
      </w:r>
      <w:r w:rsidR="0084402C">
        <w:rPr>
          <w:rFonts w:ascii="Tahoma" w:hAnsi="Tahoma" w:cs="Tahoma"/>
          <w:color w:val="000000"/>
          <w:sz w:val="24"/>
          <w:szCs w:val="24"/>
          <w:shd w:val="clear" w:color="auto" w:fill="FFFFFF"/>
        </w:rPr>
        <w:t xml:space="preserve"> from </w:t>
      </w:r>
      <w:r w:rsidR="00D1169B">
        <w:rPr>
          <w:rFonts w:ascii="Tahoma" w:hAnsi="Tahoma" w:cs="Tahoma"/>
          <w:color w:val="000000"/>
          <w:sz w:val="24"/>
          <w:szCs w:val="24"/>
          <w:shd w:val="clear" w:color="auto" w:fill="FFFFFF"/>
        </w:rPr>
        <w:t xml:space="preserve">undue influence, bribery, </w:t>
      </w:r>
      <w:r w:rsidR="0084402C">
        <w:rPr>
          <w:rFonts w:ascii="Tahoma" w:hAnsi="Tahoma" w:cs="Tahoma"/>
          <w:color w:val="000000"/>
          <w:sz w:val="24"/>
          <w:szCs w:val="24"/>
          <w:shd w:val="clear" w:color="auto" w:fill="FFFFFF"/>
        </w:rPr>
        <w:t xml:space="preserve">voter fraud and corrupt election practices. </w:t>
      </w:r>
    </w:p>
    <w:p w:rsidR="00B940A2" w:rsidRDefault="00B940A2"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Since that decision by the </w:t>
      </w:r>
      <w:r w:rsidR="007476C3">
        <w:rPr>
          <w:rFonts w:ascii="Tahoma" w:hAnsi="Tahoma" w:cs="Tahoma"/>
          <w:color w:val="000000"/>
          <w:sz w:val="24"/>
          <w:szCs w:val="24"/>
          <w:shd w:val="clear" w:color="auto" w:fill="FFFFFF"/>
        </w:rPr>
        <w:t>Commission, acting independently as mandated by the Constitution, the Commission has conducted two general elections (2009 and 2014) under the same electoral system it determined is in need of reform.</w:t>
      </w:r>
    </w:p>
    <w:p w:rsidR="005A6BD8" w:rsidRDefault="005A6BD8"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In 2013 we were consulted by Hon Mia </w:t>
      </w:r>
      <w:proofErr w:type="spellStart"/>
      <w:r>
        <w:rPr>
          <w:rFonts w:ascii="Tahoma" w:hAnsi="Tahoma" w:cs="Tahoma"/>
          <w:color w:val="000000"/>
          <w:sz w:val="24"/>
          <w:szCs w:val="24"/>
          <w:shd w:val="clear" w:color="auto" w:fill="FFFFFF"/>
        </w:rPr>
        <w:t>Mottley</w:t>
      </w:r>
      <w:proofErr w:type="spellEnd"/>
      <w:r>
        <w:rPr>
          <w:rFonts w:ascii="Tahoma" w:hAnsi="Tahoma" w:cs="Tahoma"/>
          <w:color w:val="000000"/>
          <w:sz w:val="24"/>
          <w:szCs w:val="24"/>
          <w:shd w:val="clear" w:color="auto" w:fill="FFFFFF"/>
        </w:rPr>
        <w:t xml:space="preserve"> QC, in the course of an Electoral Commission assignment to revise the electoral laws to facilitate voter re-registration and the utilization of voter ID cards. While we have heard nothing further of that assignment we trust that the legislative review has been completed to the satisfaction of the Commission.</w:t>
      </w:r>
    </w:p>
    <w:p w:rsidR="003E5661" w:rsidRDefault="005A6BD8"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As the Commission must be aware, t</w:t>
      </w:r>
      <w:r w:rsidR="00BD0A29">
        <w:rPr>
          <w:rFonts w:ascii="Tahoma" w:hAnsi="Tahoma" w:cs="Tahoma"/>
          <w:color w:val="000000"/>
          <w:sz w:val="24"/>
          <w:szCs w:val="24"/>
          <w:shd w:val="clear" w:color="auto" w:fill="FFFFFF"/>
        </w:rPr>
        <w:t>here has be</w:t>
      </w:r>
      <w:r w:rsidR="00D1169B">
        <w:rPr>
          <w:rFonts w:ascii="Tahoma" w:hAnsi="Tahoma" w:cs="Tahoma"/>
          <w:color w:val="000000"/>
          <w:sz w:val="24"/>
          <w:szCs w:val="24"/>
          <w:shd w:val="clear" w:color="auto" w:fill="FFFFFF"/>
        </w:rPr>
        <w:t>en growing public concern over</w:t>
      </w:r>
      <w:r w:rsidR="00BD0A29">
        <w:rPr>
          <w:rFonts w:ascii="Tahoma" w:hAnsi="Tahoma" w:cs="Tahoma"/>
          <w:color w:val="000000"/>
          <w:sz w:val="24"/>
          <w:szCs w:val="24"/>
          <w:shd w:val="clear" w:color="auto" w:fill="FFFFFF"/>
        </w:rPr>
        <w:t xml:space="preserve"> the failure to implement the </w:t>
      </w:r>
      <w:r w:rsidR="003E5661">
        <w:rPr>
          <w:rFonts w:ascii="Tahoma" w:hAnsi="Tahoma" w:cs="Tahoma"/>
          <w:color w:val="000000"/>
          <w:sz w:val="24"/>
          <w:szCs w:val="24"/>
          <w:shd w:val="clear" w:color="auto" w:fill="FFFFFF"/>
        </w:rPr>
        <w:t>reforms especially given the abuses and corrupt practices that the ruling Dominica Labour Party has engaged to win the last three general elections in violation of the voter eligibility, bribery and treating provisions of our electoral laws.</w:t>
      </w:r>
    </w:p>
    <w:p w:rsidR="007476C3" w:rsidRPr="00B940A2" w:rsidRDefault="00F070EB"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We hereby request urgent action to complete the process of electoral reform that the C</w:t>
      </w:r>
      <w:r w:rsidRPr="00B940A2">
        <w:rPr>
          <w:rFonts w:ascii="Tahoma" w:hAnsi="Tahoma" w:cs="Tahoma"/>
          <w:color w:val="000000"/>
          <w:sz w:val="24"/>
          <w:szCs w:val="24"/>
          <w:shd w:val="clear" w:color="auto" w:fill="FFFFFF"/>
        </w:rPr>
        <w:t xml:space="preserve">ommission </w:t>
      </w:r>
      <w:r>
        <w:rPr>
          <w:rFonts w:ascii="Tahoma" w:hAnsi="Tahoma" w:cs="Tahoma"/>
          <w:color w:val="000000"/>
          <w:sz w:val="24"/>
          <w:szCs w:val="24"/>
          <w:shd w:val="clear" w:color="auto" w:fill="FFFFFF"/>
        </w:rPr>
        <w:t xml:space="preserve">decided on in the public interest more than 8 years ago. </w:t>
      </w:r>
      <w:r w:rsidR="003E5661">
        <w:rPr>
          <w:rFonts w:ascii="Tahoma" w:hAnsi="Tahoma" w:cs="Tahoma"/>
          <w:color w:val="000000"/>
          <w:sz w:val="24"/>
          <w:szCs w:val="24"/>
          <w:shd w:val="clear" w:color="auto" w:fill="FFFFFF"/>
        </w:rPr>
        <w:t xml:space="preserve">For the avoidance of doubt, </w:t>
      </w:r>
      <w:r w:rsidR="005C59A7">
        <w:rPr>
          <w:rFonts w:ascii="Tahoma" w:hAnsi="Tahoma" w:cs="Tahoma"/>
          <w:color w:val="000000"/>
          <w:sz w:val="24"/>
          <w:szCs w:val="24"/>
          <w:shd w:val="clear" w:color="auto" w:fill="FFFFFF"/>
        </w:rPr>
        <w:t>electoral reform necessitates decisive action from the Commission in the following areas</w:t>
      </w:r>
      <w:r w:rsidR="00B861A5">
        <w:rPr>
          <w:rFonts w:ascii="Tahoma" w:hAnsi="Tahoma" w:cs="Tahoma"/>
          <w:color w:val="000000"/>
          <w:sz w:val="24"/>
          <w:szCs w:val="24"/>
          <w:shd w:val="clear" w:color="auto" w:fill="FFFFFF"/>
        </w:rPr>
        <w:t>:</w:t>
      </w:r>
    </w:p>
    <w:p w:rsidR="00E35B4D" w:rsidRPr="00E560B8" w:rsidRDefault="00035551" w:rsidP="00B940A2">
      <w:pPr>
        <w:pStyle w:val="ListParagraph"/>
        <w:numPr>
          <w:ilvl w:val="0"/>
          <w:numId w:val="1"/>
        </w:numPr>
        <w:spacing w:line="360" w:lineRule="auto"/>
        <w:rPr>
          <w:rFonts w:ascii="Tahoma" w:hAnsi="Tahoma" w:cs="Tahoma"/>
          <w:color w:val="000000"/>
          <w:sz w:val="24"/>
          <w:szCs w:val="24"/>
          <w:shd w:val="clear" w:color="auto" w:fill="FFFFFF"/>
        </w:rPr>
      </w:pPr>
      <w:r w:rsidRPr="005C59A7">
        <w:rPr>
          <w:rFonts w:ascii="Tahoma" w:hAnsi="Tahoma" w:cs="Tahoma"/>
          <w:b/>
          <w:color w:val="000000"/>
          <w:sz w:val="24"/>
          <w:szCs w:val="24"/>
          <w:u w:val="single"/>
          <w:shd w:val="clear" w:color="auto" w:fill="FFFFFF"/>
        </w:rPr>
        <w:lastRenderedPageBreak/>
        <w:t>An accurate Register of Voters</w:t>
      </w:r>
      <w:r w:rsidRPr="00E560B8">
        <w:rPr>
          <w:rFonts w:ascii="Tahoma" w:hAnsi="Tahoma" w:cs="Tahoma"/>
          <w:color w:val="000000"/>
          <w:sz w:val="24"/>
          <w:szCs w:val="24"/>
          <w:shd w:val="clear" w:color="auto" w:fill="FFFFFF"/>
        </w:rPr>
        <w:t xml:space="preserve"> - </w:t>
      </w:r>
      <w:r w:rsidR="00E35B4D" w:rsidRPr="00E560B8">
        <w:rPr>
          <w:rFonts w:ascii="Tahoma" w:hAnsi="Tahoma" w:cs="Tahoma"/>
          <w:color w:val="000000"/>
          <w:sz w:val="24"/>
          <w:szCs w:val="24"/>
          <w:shd w:val="clear" w:color="auto" w:fill="FFFFFF"/>
        </w:rPr>
        <w:t>a total re-registration of all eligible voters on the basis of which a new register of voters will be issued</w:t>
      </w:r>
      <w:r w:rsidR="00E560B8">
        <w:rPr>
          <w:rFonts w:ascii="Tahoma" w:hAnsi="Tahoma" w:cs="Tahoma"/>
          <w:color w:val="000000"/>
          <w:sz w:val="24"/>
          <w:szCs w:val="24"/>
          <w:shd w:val="clear" w:color="auto" w:fill="FFFFFF"/>
        </w:rPr>
        <w:t>.</w:t>
      </w:r>
      <w:r w:rsidR="00DA07EB" w:rsidRPr="00E560B8">
        <w:rPr>
          <w:rFonts w:ascii="Tahoma" w:hAnsi="Tahoma" w:cs="Tahoma"/>
          <w:color w:val="000000"/>
          <w:sz w:val="24"/>
          <w:szCs w:val="24"/>
          <w:shd w:val="clear" w:color="auto" w:fill="FFFFFF"/>
        </w:rPr>
        <w:t xml:space="preserve"> </w:t>
      </w:r>
      <w:r w:rsidRPr="00E560B8">
        <w:rPr>
          <w:rFonts w:ascii="Tahoma" w:hAnsi="Tahoma" w:cs="Tahoma"/>
          <w:color w:val="000000"/>
          <w:sz w:val="24"/>
          <w:szCs w:val="24"/>
          <w:shd w:val="clear" w:color="auto" w:fill="FFFFFF"/>
        </w:rPr>
        <w:br/>
      </w:r>
      <w:r w:rsidRPr="00E560B8">
        <w:rPr>
          <w:rFonts w:ascii="Tahoma" w:hAnsi="Tahoma" w:cs="Tahoma"/>
          <w:color w:val="000000"/>
          <w:sz w:val="24"/>
          <w:szCs w:val="24"/>
          <w:shd w:val="clear" w:color="auto" w:fill="FFFFFF"/>
        </w:rPr>
        <w:br/>
      </w:r>
      <w:r w:rsidR="00E560B8" w:rsidRPr="00E560B8">
        <w:rPr>
          <w:rFonts w:ascii="Tahoma" w:hAnsi="Tahoma" w:cs="Tahoma"/>
          <w:sz w:val="24"/>
          <w:szCs w:val="24"/>
        </w:rPr>
        <w:t>Clean</w:t>
      </w:r>
      <w:r w:rsidRPr="00E560B8">
        <w:rPr>
          <w:rFonts w:ascii="Tahoma" w:hAnsi="Tahoma" w:cs="Tahoma"/>
          <w:sz w:val="24"/>
          <w:szCs w:val="24"/>
        </w:rPr>
        <w:t>ing the list of electors is a critical component of electoral reform</w:t>
      </w:r>
      <w:r w:rsidR="00E560B8" w:rsidRPr="00E560B8">
        <w:rPr>
          <w:rFonts w:ascii="Tahoma" w:hAnsi="Tahoma" w:cs="Tahoma"/>
          <w:sz w:val="24"/>
          <w:szCs w:val="24"/>
        </w:rPr>
        <w:t>.  A bloated l</w:t>
      </w:r>
      <w:r w:rsidRPr="00E560B8">
        <w:rPr>
          <w:rFonts w:ascii="Tahoma" w:hAnsi="Tahoma" w:cs="Tahoma"/>
          <w:sz w:val="24"/>
          <w:szCs w:val="24"/>
        </w:rPr>
        <w:t xml:space="preserve">ist that includes, </w:t>
      </w:r>
      <w:r w:rsidR="00E560B8" w:rsidRPr="00E560B8">
        <w:rPr>
          <w:rFonts w:ascii="Tahoma" w:hAnsi="Tahoma" w:cs="Tahoma"/>
          <w:sz w:val="24"/>
          <w:szCs w:val="24"/>
        </w:rPr>
        <w:t>(</w:t>
      </w:r>
      <w:r w:rsidRPr="00E560B8">
        <w:rPr>
          <w:rFonts w:ascii="Tahoma" w:hAnsi="Tahoma" w:cs="Tahoma"/>
          <w:sz w:val="24"/>
          <w:szCs w:val="24"/>
        </w:rPr>
        <w:t>despite prohibitions in law to the contrary</w:t>
      </w:r>
      <w:r w:rsidR="00E560B8" w:rsidRPr="00E560B8">
        <w:rPr>
          <w:rFonts w:ascii="Tahoma" w:hAnsi="Tahoma" w:cs="Tahoma"/>
          <w:sz w:val="24"/>
          <w:szCs w:val="24"/>
        </w:rPr>
        <w:t>)</w:t>
      </w:r>
      <w:r w:rsidRPr="00E560B8">
        <w:rPr>
          <w:rFonts w:ascii="Tahoma" w:hAnsi="Tahoma" w:cs="Tahoma"/>
          <w:sz w:val="24"/>
          <w:szCs w:val="24"/>
        </w:rPr>
        <w:t xml:space="preserve">, the names of dead people and people living outside of Dominica for over five years, is and will </w:t>
      </w:r>
      <w:r w:rsidR="00E560B8" w:rsidRPr="00E560B8">
        <w:rPr>
          <w:rFonts w:ascii="Tahoma" w:hAnsi="Tahoma" w:cs="Tahoma"/>
          <w:sz w:val="24"/>
          <w:szCs w:val="24"/>
        </w:rPr>
        <w:t>continue to be used to corrupt the voting process</w:t>
      </w:r>
      <w:r w:rsidRPr="00E560B8">
        <w:rPr>
          <w:rFonts w:ascii="Tahoma" w:hAnsi="Tahoma" w:cs="Tahoma"/>
          <w:sz w:val="24"/>
          <w:szCs w:val="24"/>
        </w:rPr>
        <w:t xml:space="preserve">.  </w:t>
      </w:r>
      <w:r w:rsidRPr="00E560B8">
        <w:rPr>
          <w:rFonts w:ascii="Tahoma" w:hAnsi="Tahoma" w:cs="Tahoma"/>
          <w:sz w:val="24"/>
          <w:szCs w:val="24"/>
        </w:rPr>
        <w:br/>
      </w:r>
      <w:r w:rsidRPr="00E560B8">
        <w:rPr>
          <w:rFonts w:ascii="Tahoma" w:hAnsi="Tahoma" w:cs="Tahoma"/>
          <w:sz w:val="24"/>
          <w:szCs w:val="24"/>
        </w:rPr>
        <w:br/>
      </w:r>
      <w:r w:rsidR="005C59A7">
        <w:rPr>
          <w:rFonts w:ascii="Tahoma" w:hAnsi="Tahoma" w:cs="Tahoma"/>
          <w:sz w:val="24"/>
          <w:szCs w:val="24"/>
        </w:rPr>
        <w:t>The Opposition believes</w:t>
      </w:r>
      <w:r w:rsidRPr="00E560B8">
        <w:rPr>
          <w:rFonts w:ascii="Tahoma" w:hAnsi="Tahoma" w:cs="Tahoma"/>
          <w:sz w:val="24"/>
          <w:szCs w:val="24"/>
        </w:rPr>
        <w:t xml:space="preserve"> a total</w:t>
      </w:r>
      <w:r w:rsidR="008D448B">
        <w:rPr>
          <w:rFonts w:ascii="Tahoma" w:hAnsi="Tahoma" w:cs="Tahoma"/>
          <w:sz w:val="24"/>
          <w:szCs w:val="24"/>
        </w:rPr>
        <w:t xml:space="preserve"> re-registration i</w:t>
      </w:r>
      <w:r w:rsidRPr="00E560B8">
        <w:rPr>
          <w:rFonts w:ascii="Tahoma" w:hAnsi="Tahoma" w:cs="Tahoma"/>
          <w:sz w:val="24"/>
          <w:szCs w:val="24"/>
        </w:rPr>
        <w:t xml:space="preserve">s the best way to clean the List. This has successfully been done in neighboring Island States over relatively short periods of six months or less. </w:t>
      </w:r>
      <w:r w:rsidR="00E560B8" w:rsidRPr="00E560B8">
        <w:rPr>
          <w:rFonts w:ascii="Tahoma" w:hAnsi="Tahoma" w:cs="Tahoma"/>
          <w:sz w:val="24"/>
          <w:szCs w:val="24"/>
        </w:rPr>
        <w:br/>
      </w:r>
      <w:r w:rsidR="00E560B8" w:rsidRPr="00E560B8">
        <w:rPr>
          <w:rFonts w:ascii="Tahoma" w:hAnsi="Tahoma" w:cs="Tahoma"/>
          <w:sz w:val="24"/>
          <w:szCs w:val="24"/>
        </w:rPr>
        <w:br/>
        <w:t xml:space="preserve">All re-registrations must be done </w:t>
      </w:r>
      <w:r w:rsidR="005C59A7">
        <w:rPr>
          <w:rFonts w:ascii="Tahoma" w:hAnsi="Tahoma" w:cs="Tahoma"/>
          <w:sz w:val="24"/>
          <w:szCs w:val="24"/>
        </w:rPr>
        <w:t xml:space="preserve">by the Commission exclusively </w:t>
      </w:r>
      <w:r w:rsidR="00E560B8" w:rsidRPr="00E560B8">
        <w:rPr>
          <w:rFonts w:ascii="Tahoma" w:hAnsi="Tahoma" w:cs="Tahoma"/>
          <w:sz w:val="24"/>
          <w:szCs w:val="24"/>
        </w:rPr>
        <w:t xml:space="preserve">in Dominica and must be subject to the existing residency criteria for voter registration. </w:t>
      </w:r>
      <w:r w:rsidR="00172CDA">
        <w:rPr>
          <w:rFonts w:ascii="Tahoma" w:hAnsi="Tahoma" w:cs="Tahoma"/>
          <w:sz w:val="24"/>
          <w:szCs w:val="24"/>
        </w:rPr>
        <w:br/>
      </w:r>
      <w:r w:rsidR="00172CDA">
        <w:rPr>
          <w:rFonts w:ascii="Tahoma" w:hAnsi="Tahoma" w:cs="Tahoma"/>
          <w:sz w:val="24"/>
          <w:szCs w:val="24"/>
        </w:rPr>
        <w:br/>
        <w:t xml:space="preserve">We urge the Commission to determine the enabling legislative amendments that will be necessary </w:t>
      </w:r>
      <w:r w:rsidR="008D448B">
        <w:rPr>
          <w:rFonts w:ascii="Tahoma" w:hAnsi="Tahoma" w:cs="Tahoma"/>
          <w:sz w:val="24"/>
          <w:szCs w:val="24"/>
        </w:rPr>
        <w:t xml:space="preserve">to </w:t>
      </w:r>
      <w:r w:rsidR="00172CDA">
        <w:rPr>
          <w:rFonts w:ascii="Tahoma" w:hAnsi="Tahoma" w:cs="Tahoma"/>
          <w:sz w:val="24"/>
          <w:szCs w:val="24"/>
        </w:rPr>
        <w:t xml:space="preserve">facilitate re-registration and complete the re-registration exercise by the end of the first quarter of 2017 </w:t>
      </w:r>
      <w:r w:rsidR="00E35B4D" w:rsidRPr="00E560B8">
        <w:rPr>
          <w:rFonts w:ascii="Tahoma" w:hAnsi="Tahoma" w:cs="Tahoma"/>
          <w:color w:val="000000"/>
          <w:sz w:val="24"/>
          <w:szCs w:val="24"/>
          <w:shd w:val="clear" w:color="auto" w:fill="FFFFFF"/>
        </w:rPr>
        <w:br/>
      </w:r>
    </w:p>
    <w:p w:rsidR="00476B4B" w:rsidRPr="00476B4B" w:rsidRDefault="00E560B8" w:rsidP="00476B4B">
      <w:pPr>
        <w:pStyle w:val="ListParagraph"/>
        <w:numPr>
          <w:ilvl w:val="0"/>
          <w:numId w:val="1"/>
        </w:numPr>
        <w:spacing w:line="360" w:lineRule="auto"/>
        <w:rPr>
          <w:rFonts w:ascii="Tahoma" w:hAnsi="Tahoma" w:cs="Tahoma"/>
          <w:color w:val="000000"/>
          <w:sz w:val="24"/>
          <w:szCs w:val="24"/>
          <w:shd w:val="clear" w:color="auto" w:fill="FFFFFF"/>
        </w:rPr>
      </w:pPr>
      <w:r w:rsidRPr="005C59A7">
        <w:rPr>
          <w:rFonts w:ascii="Tahoma" w:hAnsi="Tahoma" w:cs="Tahoma"/>
          <w:b/>
          <w:color w:val="000000"/>
          <w:sz w:val="24"/>
          <w:szCs w:val="24"/>
          <w:u w:val="single"/>
          <w:shd w:val="clear" w:color="auto" w:fill="FFFFFF"/>
        </w:rPr>
        <w:t>Voter Identification Cards</w:t>
      </w:r>
      <w:r>
        <w:rPr>
          <w:rFonts w:ascii="Tahoma" w:hAnsi="Tahoma" w:cs="Tahoma"/>
          <w:color w:val="000000"/>
          <w:sz w:val="24"/>
          <w:szCs w:val="24"/>
          <w:shd w:val="clear" w:color="auto" w:fill="FFFFFF"/>
        </w:rPr>
        <w:t xml:space="preserve"> - </w:t>
      </w:r>
      <w:r w:rsidR="00E35B4D" w:rsidRPr="00B940A2">
        <w:rPr>
          <w:rFonts w:ascii="Tahoma" w:hAnsi="Tahoma" w:cs="Tahoma"/>
          <w:color w:val="000000"/>
          <w:sz w:val="24"/>
          <w:szCs w:val="24"/>
          <w:shd w:val="clear" w:color="auto" w:fill="FFFFFF"/>
        </w:rPr>
        <w:t>picture ID cards</w:t>
      </w:r>
      <w:r w:rsidR="00B861A5">
        <w:rPr>
          <w:rFonts w:ascii="Tahoma" w:hAnsi="Tahoma" w:cs="Tahoma"/>
          <w:color w:val="000000"/>
          <w:sz w:val="24"/>
          <w:szCs w:val="24"/>
          <w:shd w:val="clear" w:color="auto" w:fill="FFFFFF"/>
        </w:rPr>
        <w:t xml:space="preserve"> for all </w:t>
      </w:r>
      <w:r w:rsidR="00E35B4D" w:rsidRPr="00B940A2">
        <w:rPr>
          <w:rFonts w:ascii="Tahoma" w:hAnsi="Tahoma" w:cs="Tahoma"/>
          <w:color w:val="000000"/>
          <w:sz w:val="24"/>
          <w:szCs w:val="24"/>
          <w:shd w:val="clear" w:color="auto" w:fill="FFFFFF"/>
        </w:rPr>
        <w:t>eligible voters on the new register of voters who will be obligated to use the cards as identifica</w:t>
      </w:r>
      <w:r w:rsidR="00B861A5">
        <w:rPr>
          <w:rFonts w:ascii="Tahoma" w:hAnsi="Tahoma" w:cs="Tahoma"/>
          <w:color w:val="000000"/>
          <w:sz w:val="24"/>
          <w:szCs w:val="24"/>
          <w:shd w:val="clear" w:color="auto" w:fill="FFFFFF"/>
        </w:rPr>
        <w:t>tion during elections</w:t>
      </w:r>
      <w:r>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br/>
      </w:r>
      <w:r>
        <w:rPr>
          <w:rFonts w:ascii="Tahoma" w:hAnsi="Tahoma" w:cs="Tahoma"/>
          <w:color w:val="000000"/>
          <w:sz w:val="24"/>
          <w:szCs w:val="24"/>
          <w:shd w:val="clear" w:color="auto" w:fill="FFFFFF"/>
        </w:rPr>
        <w:br/>
        <w:t>The Electoral Commission</w:t>
      </w:r>
      <w:r w:rsidR="00172CDA">
        <w:rPr>
          <w:rFonts w:ascii="Tahoma" w:hAnsi="Tahoma" w:cs="Tahoma"/>
          <w:color w:val="000000"/>
          <w:sz w:val="24"/>
          <w:szCs w:val="24"/>
          <w:shd w:val="clear" w:color="auto" w:fill="FFFFFF"/>
        </w:rPr>
        <w:t xml:space="preserve"> embarked on issuing a Multi Purpose Identification (MPID) card for voting to registered electors in 2013. Three years later, notwithstanding the publicized inventory of 100,000 cards, no ID cards for voting have been issued.</w:t>
      </w:r>
      <w:r w:rsidR="005C59A7">
        <w:rPr>
          <w:rFonts w:ascii="Tahoma" w:hAnsi="Tahoma" w:cs="Tahoma"/>
          <w:color w:val="000000"/>
          <w:sz w:val="24"/>
          <w:szCs w:val="24"/>
          <w:shd w:val="clear" w:color="auto" w:fill="FFFFFF"/>
        </w:rPr>
        <w:br/>
      </w:r>
      <w:r w:rsidR="005C59A7">
        <w:rPr>
          <w:rFonts w:ascii="Tahoma" w:hAnsi="Tahoma" w:cs="Tahoma"/>
          <w:color w:val="000000"/>
          <w:sz w:val="24"/>
          <w:szCs w:val="24"/>
          <w:shd w:val="clear" w:color="auto" w:fill="FFFFFF"/>
        </w:rPr>
        <w:br/>
        <w:t>All ID Cards for voting must be issued by the Commission exclusively in Dominica.</w:t>
      </w:r>
      <w:r w:rsidR="005C59A7">
        <w:rPr>
          <w:rFonts w:ascii="Tahoma" w:hAnsi="Tahoma" w:cs="Tahoma"/>
          <w:color w:val="000000"/>
          <w:sz w:val="24"/>
          <w:szCs w:val="24"/>
          <w:shd w:val="clear" w:color="auto" w:fill="FFFFFF"/>
        </w:rPr>
        <w:br/>
      </w:r>
      <w:r w:rsidR="005C59A7">
        <w:rPr>
          <w:rFonts w:ascii="Tahoma" w:hAnsi="Tahoma" w:cs="Tahoma"/>
          <w:color w:val="000000"/>
          <w:sz w:val="24"/>
          <w:szCs w:val="24"/>
          <w:shd w:val="clear" w:color="auto" w:fill="FFFFFF"/>
        </w:rPr>
        <w:br/>
        <w:t xml:space="preserve">We urge the Commission to determine the enabling legislative amendments that will </w:t>
      </w:r>
      <w:r w:rsidR="005C59A7">
        <w:rPr>
          <w:rFonts w:ascii="Tahoma" w:hAnsi="Tahoma" w:cs="Tahoma"/>
          <w:color w:val="000000"/>
          <w:sz w:val="24"/>
          <w:szCs w:val="24"/>
          <w:shd w:val="clear" w:color="auto" w:fill="FFFFFF"/>
        </w:rPr>
        <w:lastRenderedPageBreak/>
        <w:t>be necessary to facilitate mandatory voting with ID cards and complete the issuing of voter ID cards by the end of the first quarter of 2017.</w:t>
      </w:r>
      <w:r w:rsidR="00DA07EB" w:rsidRPr="005C59A7">
        <w:rPr>
          <w:rFonts w:ascii="Tahoma" w:hAnsi="Tahoma" w:cs="Tahoma"/>
          <w:color w:val="000000"/>
          <w:sz w:val="24"/>
          <w:szCs w:val="24"/>
          <w:shd w:val="clear" w:color="auto" w:fill="FFFFFF"/>
        </w:rPr>
        <w:br/>
      </w:r>
    </w:p>
    <w:p w:rsidR="000063E1" w:rsidRDefault="007D13CF" w:rsidP="00476B4B">
      <w:pPr>
        <w:pStyle w:val="ListParagraph"/>
        <w:numPr>
          <w:ilvl w:val="0"/>
          <w:numId w:val="1"/>
        </w:numPr>
        <w:spacing w:line="360" w:lineRule="auto"/>
        <w:rPr>
          <w:rFonts w:ascii="Tahoma" w:hAnsi="Tahoma" w:cs="Tahoma"/>
          <w:color w:val="000000"/>
          <w:sz w:val="24"/>
          <w:szCs w:val="24"/>
          <w:shd w:val="clear" w:color="auto" w:fill="FFFFFF"/>
        </w:rPr>
      </w:pPr>
      <w:r w:rsidRPr="00476B4B">
        <w:rPr>
          <w:rFonts w:ascii="Tahoma" w:hAnsi="Tahoma" w:cs="Tahoma"/>
          <w:b/>
          <w:color w:val="000000"/>
          <w:sz w:val="24"/>
          <w:szCs w:val="24"/>
          <w:u w:val="single"/>
          <w:shd w:val="clear" w:color="auto" w:fill="FFFFFF"/>
        </w:rPr>
        <w:t>The Rule of Law</w:t>
      </w:r>
      <w:r w:rsidRPr="00476B4B">
        <w:rPr>
          <w:rFonts w:ascii="Tahoma" w:hAnsi="Tahoma" w:cs="Tahoma"/>
          <w:color w:val="000000"/>
          <w:sz w:val="24"/>
          <w:szCs w:val="24"/>
          <w:shd w:val="clear" w:color="auto" w:fill="FFFFFF"/>
        </w:rPr>
        <w:t xml:space="preserve"> - </w:t>
      </w:r>
      <w:r w:rsidR="00B861A5" w:rsidRPr="00476B4B">
        <w:rPr>
          <w:rFonts w:ascii="Tahoma" w:hAnsi="Tahoma" w:cs="Tahoma"/>
          <w:color w:val="000000"/>
          <w:sz w:val="24"/>
          <w:szCs w:val="24"/>
          <w:shd w:val="clear" w:color="auto" w:fill="FFFFFF"/>
        </w:rPr>
        <w:t>enforcement of the provisions in our electoral laws against bribery, treating, personation</w:t>
      </w:r>
      <w:r w:rsidR="00FE6532" w:rsidRPr="00476B4B">
        <w:rPr>
          <w:rFonts w:ascii="Tahoma" w:hAnsi="Tahoma" w:cs="Tahoma"/>
          <w:color w:val="000000"/>
          <w:sz w:val="24"/>
          <w:szCs w:val="24"/>
          <w:shd w:val="clear" w:color="auto" w:fill="FFFFFF"/>
        </w:rPr>
        <w:t xml:space="preserve">, </w:t>
      </w:r>
      <w:proofErr w:type="gramStart"/>
      <w:r w:rsidR="00FE6532" w:rsidRPr="00476B4B">
        <w:rPr>
          <w:rFonts w:ascii="Tahoma" w:hAnsi="Tahoma" w:cs="Tahoma"/>
          <w:color w:val="000000"/>
          <w:sz w:val="24"/>
          <w:szCs w:val="24"/>
          <w:shd w:val="clear" w:color="auto" w:fill="FFFFFF"/>
        </w:rPr>
        <w:t>ill</w:t>
      </w:r>
      <w:bookmarkStart w:id="0" w:name="_GoBack"/>
      <w:bookmarkEnd w:id="0"/>
      <w:r w:rsidR="00FE6532" w:rsidRPr="00476B4B">
        <w:rPr>
          <w:rFonts w:ascii="Tahoma" w:hAnsi="Tahoma" w:cs="Tahoma"/>
          <w:color w:val="000000"/>
          <w:sz w:val="24"/>
          <w:szCs w:val="24"/>
          <w:shd w:val="clear" w:color="auto" w:fill="FFFFFF"/>
        </w:rPr>
        <w:t>egal</w:t>
      </w:r>
      <w:proofErr w:type="gramEnd"/>
      <w:r w:rsidR="00FE6532" w:rsidRPr="00476B4B">
        <w:rPr>
          <w:rFonts w:ascii="Tahoma" w:hAnsi="Tahoma" w:cs="Tahoma"/>
          <w:color w:val="000000"/>
          <w:sz w:val="24"/>
          <w:szCs w:val="24"/>
          <w:shd w:val="clear" w:color="auto" w:fill="FFFFFF"/>
        </w:rPr>
        <w:t xml:space="preserve"> voting and election offenses in general</w:t>
      </w:r>
      <w:r w:rsidRPr="00476B4B">
        <w:rPr>
          <w:rFonts w:ascii="Tahoma" w:hAnsi="Tahoma" w:cs="Tahoma"/>
          <w:color w:val="000000"/>
          <w:sz w:val="24"/>
          <w:szCs w:val="24"/>
          <w:shd w:val="clear" w:color="auto" w:fill="FFFFFF"/>
        </w:rPr>
        <w:t>.</w:t>
      </w:r>
      <w:r w:rsidRPr="00476B4B">
        <w:rPr>
          <w:rFonts w:ascii="Tahoma" w:hAnsi="Tahoma" w:cs="Tahoma"/>
          <w:color w:val="000000"/>
          <w:sz w:val="24"/>
          <w:szCs w:val="24"/>
          <w:shd w:val="clear" w:color="auto" w:fill="FFFFFF"/>
        </w:rPr>
        <w:br/>
      </w:r>
      <w:r w:rsidRPr="00476B4B">
        <w:rPr>
          <w:rFonts w:ascii="Tahoma" w:hAnsi="Tahoma" w:cs="Tahoma"/>
          <w:color w:val="000000"/>
          <w:sz w:val="24"/>
          <w:szCs w:val="24"/>
          <w:shd w:val="clear" w:color="auto" w:fill="FFFFFF"/>
        </w:rPr>
        <w:br/>
        <w:t xml:space="preserve">The last three elections in Dominica have increasingly featured the corrupt practices of bribing and treating local and overseas voters (eligible and ineligible) to cast ballots for the Dominica Labour Party. </w:t>
      </w:r>
      <w:r w:rsidR="002810B4" w:rsidRPr="00476B4B">
        <w:rPr>
          <w:rFonts w:ascii="Tahoma" w:hAnsi="Tahoma" w:cs="Tahoma"/>
          <w:color w:val="000000"/>
          <w:sz w:val="24"/>
          <w:szCs w:val="24"/>
          <w:shd w:val="clear" w:color="auto" w:fill="FFFFFF"/>
        </w:rPr>
        <w:t xml:space="preserve">We have seen </w:t>
      </w:r>
      <w:r w:rsidR="00476B4B">
        <w:rPr>
          <w:rFonts w:ascii="Tahoma" w:hAnsi="Tahoma" w:cs="Tahoma"/>
          <w:color w:val="000000"/>
          <w:sz w:val="24"/>
          <w:szCs w:val="24"/>
          <w:shd w:val="clear" w:color="auto" w:fill="FFFFFF"/>
        </w:rPr>
        <w:t>the “valuable consideration”</w:t>
      </w:r>
      <w:r w:rsidR="002810B4" w:rsidRPr="00476B4B">
        <w:rPr>
          <w:rFonts w:ascii="Tahoma" w:hAnsi="Tahoma" w:cs="Tahoma"/>
          <w:color w:val="000000"/>
          <w:sz w:val="24"/>
          <w:szCs w:val="24"/>
          <w:shd w:val="clear" w:color="auto" w:fill="FFFFFF"/>
        </w:rPr>
        <w:t xml:space="preserve"> of huge sums spent on airline and ferry tickets to </w:t>
      </w:r>
      <w:r w:rsidR="00476B4B">
        <w:rPr>
          <w:rFonts w:ascii="Tahoma" w:hAnsi="Tahoma" w:cs="Tahoma"/>
          <w:color w:val="000000"/>
          <w:sz w:val="24"/>
          <w:szCs w:val="24"/>
          <w:shd w:val="clear" w:color="auto" w:fill="FFFFFF"/>
        </w:rPr>
        <w:t>corruptly influence the votes of overseas based nationals</w:t>
      </w:r>
      <w:r w:rsidR="002810B4" w:rsidRPr="00476B4B">
        <w:rPr>
          <w:rFonts w:ascii="Tahoma" w:hAnsi="Tahoma" w:cs="Tahoma"/>
          <w:color w:val="000000"/>
          <w:sz w:val="24"/>
          <w:szCs w:val="24"/>
          <w:shd w:val="clear" w:color="auto" w:fill="FFFFFF"/>
        </w:rPr>
        <w:t xml:space="preserve">. We have seen huge sums </w:t>
      </w:r>
      <w:r w:rsidR="00476B4B">
        <w:rPr>
          <w:rFonts w:ascii="Tahoma" w:hAnsi="Tahoma" w:cs="Tahoma"/>
          <w:color w:val="000000"/>
          <w:sz w:val="24"/>
          <w:szCs w:val="24"/>
          <w:shd w:val="clear" w:color="auto" w:fill="FFFFFF"/>
        </w:rPr>
        <w:t xml:space="preserve">spent on bringing in foreign artistes to provide free entertainment to corruptly influence votes. </w:t>
      </w:r>
      <w:r w:rsidRPr="00476B4B">
        <w:rPr>
          <w:rFonts w:ascii="Tahoma" w:hAnsi="Tahoma" w:cs="Tahoma"/>
          <w:color w:val="000000"/>
          <w:sz w:val="24"/>
          <w:szCs w:val="24"/>
          <w:shd w:val="clear" w:color="auto" w:fill="FFFFFF"/>
        </w:rPr>
        <w:t xml:space="preserve">This has happened under the watch of an Electoral Commission that </w:t>
      </w:r>
      <w:r w:rsidR="00347687" w:rsidRPr="00476B4B">
        <w:rPr>
          <w:rFonts w:ascii="Tahoma" w:hAnsi="Tahoma" w:cs="Tahoma"/>
          <w:color w:val="000000"/>
          <w:sz w:val="24"/>
          <w:szCs w:val="24"/>
          <w:shd w:val="clear" w:color="auto" w:fill="FFFFFF"/>
        </w:rPr>
        <w:t xml:space="preserve">refuses to act to prevent fraudulent manipulation of the electoral system even though it </w:t>
      </w:r>
      <w:r w:rsidRPr="00476B4B">
        <w:rPr>
          <w:rFonts w:ascii="Tahoma" w:hAnsi="Tahoma" w:cs="Tahoma"/>
          <w:color w:val="000000"/>
          <w:sz w:val="24"/>
          <w:szCs w:val="24"/>
          <w:shd w:val="clear" w:color="auto" w:fill="FFFFFF"/>
        </w:rPr>
        <w:t xml:space="preserve">is fully aware of the applicable laws against </w:t>
      </w:r>
      <w:r w:rsidR="00347687" w:rsidRPr="00476B4B">
        <w:rPr>
          <w:rFonts w:ascii="Tahoma" w:hAnsi="Tahoma" w:cs="Tahoma"/>
          <w:color w:val="000000"/>
          <w:sz w:val="24"/>
          <w:szCs w:val="24"/>
          <w:shd w:val="clear" w:color="auto" w:fill="FFFFFF"/>
        </w:rPr>
        <w:t>these practices.</w:t>
      </w:r>
      <w:r w:rsidR="00F31050" w:rsidRPr="00476B4B">
        <w:rPr>
          <w:sz w:val="24"/>
          <w:szCs w:val="24"/>
        </w:rPr>
        <w:t xml:space="preserve"> </w:t>
      </w:r>
      <w:r w:rsidR="00F31050" w:rsidRPr="00476B4B">
        <w:rPr>
          <w:sz w:val="24"/>
          <w:szCs w:val="24"/>
        </w:rPr>
        <w:br/>
      </w:r>
      <w:r w:rsidR="00F31050" w:rsidRPr="00476B4B">
        <w:rPr>
          <w:sz w:val="24"/>
          <w:szCs w:val="24"/>
        </w:rPr>
        <w:br/>
      </w:r>
      <w:r w:rsidR="00F31050" w:rsidRPr="00476B4B">
        <w:rPr>
          <w:rFonts w:ascii="Tahoma" w:hAnsi="Tahoma" w:cs="Tahoma"/>
          <w:sz w:val="24"/>
          <w:szCs w:val="24"/>
        </w:rPr>
        <w:t>Section 55 of the House of Assembly Elections Act is crystal clear that following persons shall be deemed guilty of bribery within the meaning of this Act:</w:t>
      </w:r>
      <w:r w:rsidR="00F31050" w:rsidRPr="00476B4B">
        <w:rPr>
          <w:rFonts w:ascii="Tahoma" w:hAnsi="Tahoma" w:cs="Tahoma"/>
          <w:sz w:val="24"/>
          <w:szCs w:val="24"/>
        </w:rPr>
        <w:br/>
      </w:r>
      <w:r w:rsidR="00F31050" w:rsidRPr="00476B4B">
        <w:rPr>
          <w:rFonts w:ascii="Tahoma" w:hAnsi="Tahoma" w:cs="Tahoma"/>
          <w:sz w:val="24"/>
          <w:szCs w:val="24"/>
        </w:rPr>
        <w:br/>
        <w:t xml:space="preserve">1) every person who, directly or indirectly, by himself or by any other person on his behalf, gives, lends, or agrees to give or lend, or offers, promises, or promises to procure or to </w:t>
      </w:r>
      <w:r w:rsidR="00D1169B" w:rsidRPr="00476B4B">
        <w:rPr>
          <w:rFonts w:ascii="Tahoma" w:hAnsi="Tahoma" w:cs="Tahoma"/>
          <w:sz w:val="24"/>
          <w:szCs w:val="24"/>
        </w:rPr>
        <w:t>endeavor</w:t>
      </w:r>
      <w:r w:rsidR="00F31050" w:rsidRPr="00476B4B">
        <w:rPr>
          <w:rFonts w:ascii="Tahoma" w:hAnsi="Tahoma" w:cs="Tahoma"/>
          <w:sz w:val="24"/>
          <w:szCs w:val="24"/>
        </w:rPr>
        <w:t xml:space="preserve"> to procure any money or valuable consideration to or for any elector, or to or for any person on behalf of any elector, or to or for any other person in order to induce any elector to vote or refrain from voting, or corruptly does any such act as mentioned above on account of any elector having voted or refrained from voting at an election;</w:t>
      </w:r>
      <w:r w:rsidR="00476B4B" w:rsidRPr="00476B4B">
        <w:rPr>
          <w:sz w:val="24"/>
          <w:szCs w:val="24"/>
        </w:rPr>
        <w:t xml:space="preserve"> </w:t>
      </w:r>
      <w:r w:rsidR="00476B4B">
        <w:rPr>
          <w:sz w:val="24"/>
          <w:szCs w:val="24"/>
        </w:rPr>
        <w:br/>
      </w:r>
      <w:r w:rsidR="00476B4B">
        <w:rPr>
          <w:sz w:val="24"/>
          <w:szCs w:val="24"/>
        </w:rPr>
        <w:br/>
      </w:r>
      <w:r w:rsidR="00476B4B">
        <w:rPr>
          <w:rFonts w:ascii="Tahoma" w:hAnsi="Tahoma" w:cs="Tahoma"/>
          <w:sz w:val="24"/>
          <w:szCs w:val="24"/>
        </w:rPr>
        <w:t>Section 56 says t</w:t>
      </w:r>
      <w:r w:rsidR="00476B4B" w:rsidRPr="00476B4B">
        <w:rPr>
          <w:rFonts w:ascii="Tahoma" w:hAnsi="Tahoma" w:cs="Tahoma"/>
          <w:sz w:val="24"/>
          <w:szCs w:val="24"/>
        </w:rPr>
        <w:t>he following persons shall be deemed guilty of treating within the meaning of this Act:</w:t>
      </w:r>
      <w:r w:rsidR="002F5D91">
        <w:rPr>
          <w:rFonts w:ascii="Tahoma" w:hAnsi="Tahoma" w:cs="Tahoma"/>
          <w:sz w:val="24"/>
          <w:szCs w:val="24"/>
        </w:rPr>
        <w:br/>
      </w:r>
      <w:r w:rsidR="00476B4B">
        <w:rPr>
          <w:rFonts w:ascii="Tahoma" w:hAnsi="Tahoma" w:cs="Tahoma"/>
          <w:sz w:val="24"/>
          <w:szCs w:val="24"/>
        </w:rPr>
        <w:br/>
      </w:r>
      <w:r w:rsidR="00476B4B" w:rsidRPr="00476B4B">
        <w:rPr>
          <w:rFonts w:ascii="Tahoma" w:hAnsi="Tahoma" w:cs="Tahoma"/>
          <w:sz w:val="24"/>
          <w:szCs w:val="24"/>
        </w:rPr>
        <w:lastRenderedPageBreak/>
        <w:t>a) every person who corruptly, by himself or by any other person, either before, during, or after an election, directly or indirectly, gives, or provides or pays wholly or in part the expenses of giving or providing any food, drink, entertainment or provision to or for any person for the purpose of corruptly influencing that person, or any other person, to vote or to restrain from voting at the election, or on account of that person or any other person having voted or refrained from voting at the election</w:t>
      </w:r>
      <w:r w:rsidR="00F31050" w:rsidRPr="00476B4B">
        <w:rPr>
          <w:rFonts w:ascii="Tahoma" w:hAnsi="Tahoma" w:cs="Tahoma"/>
          <w:sz w:val="24"/>
          <w:szCs w:val="24"/>
        </w:rPr>
        <w:br/>
      </w:r>
      <w:r w:rsidR="00F31050" w:rsidRPr="00476B4B">
        <w:rPr>
          <w:rFonts w:ascii="Tahoma" w:hAnsi="Tahoma" w:cs="Tahoma"/>
          <w:sz w:val="24"/>
          <w:szCs w:val="24"/>
        </w:rPr>
        <w:br/>
        <w:t>Section 59 provides that every person who is guilty of bribery</w:t>
      </w:r>
      <w:r w:rsidR="000063E1">
        <w:rPr>
          <w:rFonts w:ascii="Tahoma" w:hAnsi="Tahoma" w:cs="Tahoma"/>
          <w:sz w:val="24"/>
          <w:szCs w:val="24"/>
        </w:rPr>
        <w:t>, tr</w:t>
      </w:r>
      <w:r w:rsidR="00476B4B">
        <w:rPr>
          <w:rFonts w:ascii="Tahoma" w:hAnsi="Tahoma" w:cs="Tahoma"/>
          <w:sz w:val="24"/>
          <w:szCs w:val="24"/>
        </w:rPr>
        <w:t>eating</w:t>
      </w:r>
      <w:r w:rsidR="00F31050" w:rsidRPr="00476B4B">
        <w:rPr>
          <w:rFonts w:ascii="Tahoma" w:hAnsi="Tahoma" w:cs="Tahoma"/>
          <w:sz w:val="24"/>
          <w:szCs w:val="24"/>
        </w:rPr>
        <w:t>… under the provisions of this Act is liable on summary conviction to a fine of five thousand dollars or to imprisonment for six months.</w:t>
      </w:r>
      <w:r w:rsidR="00F31050" w:rsidRPr="00476B4B">
        <w:rPr>
          <w:rFonts w:ascii="Tahoma" w:hAnsi="Tahoma" w:cs="Tahoma"/>
          <w:sz w:val="24"/>
          <w:szCs w:val="24"/>
        </w:rPr>
        <w:br/>
      </w:r>
      <w:r w:rsidR="00F31050" w:rsidRPr="00476B4B">
        <w:rPr>
          <w:rFonts w:ascii="Tahoma" w:hAnsi="Tahoma" w:cs="Tahoma"/>
          <w:sz w:val="24"/>
          <w:szCs w:val="24"/>
        </w:rPr>
        <w:br/>
        <w:t xml:space="preserve">Section 61 provides that </w:t>
      </w:r>
      <w:r w:rsidR="000063E1">
        <w:rPr>
          <w:rFonts w:ascii="Tahoma" w:hAnsi="Tahoma" w:cs="Tahoma"/>
          <w:sz w:val="24"/>
          <w:szCs w:val="24"/>
        </w:rPr>
        <w:t>e</w:t>
      </w:r>
      <w:r w:rsidR="00F31050" w:rsidRPr="00476B4B">
        <w:rPr>
          <w:rFonts w:ascii="Tahoma" w:hAnsi="Tahoma" w:cs="Tahoma"/>
          <w:sz w:val="24"/>
          <w:szCs w:val="24"/>
        </w:rPr>
        <w:t>very person who is convicted of bribery,</w:t>
      </w:r>
      <w:r w:rsidR="00476B4B">
        <w:rPr>
          <w:rFonts w:ascii="Tahoma" w:hAnsi="Tahoma" w:cs="Tahoma"/>
          <w:sz w:val="24"/>
          <w:szCs w:val="24"/>
        </w:rPr>
        <w:t xml:space="preserve"> treating</w:t>
      </w:r>
      <w:r w:rsidR="00F31050" w:rsidRPr="00476B4B">
        <w:rPr>
          <w:rFonts w:ascii="Tahoma" w:hAnsi="Tahoma" w:cs="Tahoma"/>
          <w:sz w:val="24"/>
          <w:szCs w:val="24"/>
        </w:rPr>
        <w:t xml:space="preserve"> … shall (in addition to any other punishment) be incapable during a period of seven years from the date of conviction – </w:t>
      </w:r>
      <w:r w:rsidR="00F31050" w:rsidRPr="00476B4B">
        <w:rPr>
          <w:rFonts w:ascii="Tahoma" w:hAnsi="Tahoma" w:cs="Tahoma"/>
          <w:sz w:val="24"/>
          <w:szCs w:val="24"/>
        </w:rPr>
        <w:br/>
        <w:t>a) of being registered as an elector, or voting at any election of a member of the House of Assembly;</w:t>
      </w:r>
      <w:r w:rsidR="00F31050" w:rsidRPr="00476B4B">
        <w:rPr>
          <w:rFonts w:ascii="Tahoma" w:hAnsi="Tahoma" w:cs="Tahoma"/>
          <w:sz w:val="24"/>
          <w:szCs w:val="24"/>
        </w:rPr>
        <w:br/>
        <w:t>b) of being elected a member of the House of Assembly or if elected before his conviction, of retaining his seat as such member</w:t>
      </w:r>
      <w:r w:rsidR="00347687" w:rsidRPr="00476B4B">
        <w:rPr>
          <w:rFonts w:ascii="Tahoma" w:hAnsi="Tahoma" w:cs="Tahoma"/>
          <w:color w:val="000000"/>
          <w:sz w:val="24"/>
          <w:szCs w:val="24"/>
          <w:shd w:val="clear" w:color="auto" w:fill="FFFFFF"/>
        </w:rPr>
        <w:br/>
      </w:r>
      <w:r w:rsidR="00347687" w:rsidRPr="00476B4B">
        <w:rPr>
          <w:rFonts w:ascii="Tahoma" w:hAnsi="Tahoma" w:cs="Tahoma"/>
          <w:color w:val="000000"/>
          <w:sz w:val="24"/>
          <w:szCs w:val="24"/>
          <w:shd w:val="clear" w:color="auto" w:fill="FFFFFF"/>
        </w:rPr>
        <w:br/>
      </w:r>
      <w:r w:rsidR="004326A1">
        <w:rPr>
          <w:rFonts w:ascii="Tahoma" w:hAnsi="Tahoma" w:cs="Tahoma"/>
          <w:color w:val="000000"/>
          <w:sz w:val="24"/>
          <w:szCs w:val="24"/>
          <w:shd w:val="clear" w:color="auto" w:fill="FFFFFF"/>
        </w:rPr>
        <w:t>The pernicious proposition of destroying votes of conscience and handing the choice of governance in a democracy over to the highest bidders and most able purchasers of influence, signals the beginning of the end of Dominica as a “sovereign democratic republic”.</w:t>
      </w:r>
      <w:r w:rsidR="004326A1">
        <w:rPr>
          <w:rFonts w:ascii="Tahoma" w:hAnsi="Tahoma" w:cs="Tahoma"/>
          <w:color w:val="000000"/>
          <w:sz w:val="24"/>
          <w:szCs w:val="24"/>
          <w:shd w:val="clear" w:color="auto" w:fill="FFFFFF"/>
        </w:rPr>
        <w:br/>
      </w:r>
      <w:r w:rsidR="004326A1">
        <w:rPr>
          <w:rFonts w:ascii="Tahoma" w:hAnsi="Tahoma" w:cs="Tahoma"/>
          <w:color w:val="000000"/>
          <w:sz w:val="24"/>
          <w:szCs w:val="24"/>
          <w:shd w:val="clear" w:color="auto" w:fill="FFFFFF"/>
        </w:rPr>
        <w:br/>
      </w:r>
      <w:r w:rsidR="00347687" w:rsidRPr="00476B4B">
        <w:rPr>
          <w:rFonts w:ascii="Tahoma" w:hAnsi="Tahoma" w:cs="Tahoma"/>
          <w:color w:val="000000"/>
          <w:sz w:val="24"/>
          <w:szCs w:val="24"/>
          <w:shd w:val="clear" w:color="auto" w:fill="FFFFFF"/>
        </w:rPr>
        <w:t xml:space="preserve">We urge the Commission to </w:t>
      </w:r>
      <w:r w:rsidR="00BD0A29" w:rsidRPr="00476B4B">
        <w:rPr>
          <w:rFonts w:ascii="Tahoma" w:hAnsi="Tahoma" w:cs="Tahoma"/>
          <w:color w:val="000000"/>
          <w:sz w:val="24"/>
          <w:szCs w:val="24"/>
          <w:shd w:val="clear" w:color="auto" w:fill="FFFFFF"/>
        </w:rPr>
        <w:t>constrain whoever</w:t>
      </w:r>
      <w:r w:rsidR="00347687" w:rsidRPr="00476B4B">
        <w:rPr>
          <w:rFonts w:ascii="Tahoma" w:hAnsi="Tahoma" w:cs="Tahoma"/>
          <w:color w:val="000000"/>
          <w:sz w:val="24"/>
          <w:szCs w:val="24"/>
          <w:shd w:val="clear" w:color="auto" w:fill="FFFFFF"/>
        </w:rPr>
        <w:t xml:space="preserve"> it may concern to honour the rule of our elec</w:t>
      </w:r>
      <w:r w:rsidR="00D1169B">
        <w:rPr>
          <w:rFonts w:ascii="Tahoma" w:hAnsi="Tahoma" w:cs="Tahoma"/>
          <w:color w:val="000000"/>
          <w:sz w:val="24"/>
          <w:szCs w:val="24"/>
          <w:shd w:val="clear" w:color="auto" w:fill="FFFFFF"/>
        </w:rPr>
        <w:t xml:space="preserve">toral laws </w:t>
      </w:r>
      <w:r w:rsidR="00D04087" w:rsidRPr="00476B4B">
        <w:rPr>
          <w:rFonts w:ascii="Tahoma" w:hAnsi="Tahoma" w:cs="Tahoma"/>
          <w:color w:val="000000"/>
          <w:sz w:val="24"/>
          <w:szCs w:val="24"/>
          <w:shd w:val="clear" w:color="auto" w:fill="FFFFFF"/>
        </w:rPr>
        <w:t>and to guard against any attempts to amend specific provisions of these laws for the purpose of legitimizing the bribery, treating and ineligible voting practices that are increasingly corrupting the electoral process</w:t>
      </w:r>
      <w:r w:rsidR="00BD0A29" w:rsidRPr="00476B4B">
        <w:rPr>
          <w:rFonts w:ascii="Tahoma" w:hAnsi="Tahoma" w:cs="Tahoma"/>
          <w:color w:val="000000"/>
          <w:sz w:val="24"/>
          <w:szCs w:val="24"/>
          <w:shd w:val="clear" w:color="auto" w:fill="FFFFFF"/>
        </w:rPr>
        <w:t>.</w:t>
      </w:r>
      <w:r w:rsidR="00D04087" w:rsidRPr="00476B4B">
        <w:rPr>
          <w:rFonts w:ascii="Tahoma" w:hAnsi="Tahoma" w:cs="Tahoma"/>
          <w:color w:val="000000"/>
          <w:sz w:val="24"/>
          <w:szCs w:val="24"/>
          <w:shd w:val="clear" w:color="auto" w:fill="FFFFFF"/>
        </w:rPr>
        <w:t xml:space="preserve"> </w:t>
      </w:r>
      <w:r w:rsidR="002F5D91">
        <w:rPr>
          <w:rFonts w:ascii="Tahoma" w:hAnsi="Tahoma" w:cs="Tahoma"/>
          <w:color w:val="000000"/>
          <w:sz w:val="24"/>
          <w:szCs w:val="24"/>
          <w:shd w:val="clear" w:color="auto" w:fill="FFFFFF"/>
        </w:rPr>
        <w:br/>
      </w:r>
    </w:p>
    <w:p w:rsidR="00B861A5" w:rsidRPr="00476B4B" w:rsidRDefault="00445B8F" w:rsidP="00476B4B">
      <w:pPr>
        <w:pStyle w:val="ListParagraph"/>
        <w:numPr>
          <w:ilvl w:val="0"/>
          <w:numId w:val="1"/>
        </w:numPr>
        <w:spacing w:line="360" w:lineRule="auto"/>
        <w:rPr>
          <w:rFonts w:ascii="Tahoma" w:hAnsi="Tahoma" w:cs="Tahoma"/>
          <w:color w:val="000000"/>
          <w:sz w:val="24"/>
          <w:szCs w:val="24"/>
          <w:shd w:val="clear" w:color="auto" w:fill="FFFFFF"/>
        </w:rPr>
      </w:pPr>
      <w:r>
        <w:rPr>
          <w:rFonts w:ascii="Tahoma" w:hAnsi="Tahoma" w:cs="Tahoma"/>
          <w:b/>
          <w:color w:val="000000"/>
          <w:sz w:val="24"/>
          <w:szCs w:val="24"/>
          <w:u w:val="single"/>
          <w:shd w:val="clear" w:color="auto" w:fill="FFFFFF"/>
        </w:rPr>
        <w:lastRenderedPageBreak/>
        <w:t xml:space="preserve">Voting by </w:t>
      </w:r>
      <w:r w:rsidR="000063E1">
        <w:rPr>
          <w:rFonts w:ascii="Tahoma" w:hAnsi="Tahoma" w:cs="Tahoma"/>
          <w:b/>
          <w:color w:val="000000"/>
          <w:sz w:val="24"/>
          <w:szCs w:val="24"/>
          <w:u w:val="single"/>
          <w:shd w:val="clear" w:color="auto" w:fill="FFFFFF"/>
        </w:rPr>
        <w:t xml:space="preserve">Electors Living Overseas </w:t>
      </w:r>
      <w:r>
        <w:rPr>
          <w:rFonts w:ascii="Tahoma" w:hAnsi="Tahoma" w:cs="Tahoma"/>
          <w:color w:val="000000"/>
          <w:sz w:val="24"/>
          <w:szCs w:val="24"/>
          <w:shd w:val="clear" w:color="auto" w:fill="FFFFFF"/>
        </w:rPr>
        <w:t>–</w:t>
      </w:r>
      <w:r w:rsidR="000063E1">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lawful facilitation of registered, eligible voters living overseas to vote in general elections in Dominica.</w:t>
      </w:r>
      <w:r>
        <w:rPr>
          <w:rFonts w:ascii="Tahoma" w:hAnsi="Tahoma" w:cs="Tahoma"/>
          <w:color w:val="000000"/>
          <w:sz w:val="24"/>
          <w:szCs w:val="24"/>
          <w:shd w:val="clear" w:color="auto" w:fill="FFFFFF"/>
        </w:rPr>
        <w:br/>
      </w:r>
      <w:r>
        <w:rPr>
          <w:rFonts w:ascii="Tahoma" w:hAnsi="Tahoma" w:cs="Tahoma"/>
          <w:color w:val="000000"/>
          <w:sz w:val="24"/>
          <w:szCs w:val="24"/>
          <w:shd w:val="clear" w:color="auto" w:fill="FFFFFF"/>
        </w:rPr>
        <w:br/>
        <w:t>The practice of a political party paying millions of dollars from undisclosed sources to transport thousands of voters from various overseas locations to vote is illegal, corrupt and re</w:t>
      </w:r>
      <w:r w:rsidR="004326A1">
        <w:rPr>
          <w:rFonts w:ascii="Tahoma" w:hAnsi="Tahoma" w:cs="Tahoma"/>
          <w:color w:val="000000"/>
          <w:sz w:val="24"/>
          <w:szCs w:val="24"/>
          <w:shd w:val="clear" w:color="auto" w:fill="FFFFFF"/>
        </w:rPr>
        <w:t>presents a most dangerous obstacle</w:t>
      </w:r>
      <w:r>
        <w:rPr>
          <w:rFonts w:ascii="Tahoma" w:hAnsi="Tahoma" w:cs="Tahoma"/>
          <w:color w:val="000000"/>
          <w:sz w:val="24"/>
          <w:szCs w:val="24"/>
          <w:shd w:val="clear" w:color="auto" w:fill="FFFFFF"/>
        </w:rPr>
        <w:t xml:space="preserve"> to free and fair electio</w:t>
      </w:r>
      <w:r w:rsidR="004326A1">
        <w:rPr>
          <w:rFonts w:ascii="Tahoma" w:hAnsi="Tahoma" w:cs="Tahoma"/>
          <w:color w:val="000000"/>
          <w:sz w:val="24"/>
          <w:szCs w:val="24"/>
          <w:shd w:val="clear" w:color="auto" w:fill="FFFFFF"/>
        </w:rPr>
        <w:t>ns.</w:t>
      </w:r>
      <w:r w:rsidR="004326A1">
        <w:rPr>
          <w:rFonts w:ascii="Tahoma" w:hAnsi="Tahoma" w:cs="Tahoma"/>
          <w:color w:val="000000"/>
          <w:sz w:val="24"/>
          <w:szCs w:val="24"/>
          <w:shd w:val="clear" w:color="auto" w:fill="FFFFFF"/>
        </w:rPr>
        <w:br/>
      </w:r>
      <w:r w:rsidR="004326A1">
        <w:rPr>
          <w:rFonts w:ascii="Tahoma" w:hAnsi="Tahoma" w:cs="Tahoma"/>
          <w:color w:val="000000"/>
          <w:sz w:val="24"/>
          <w:szCs w:val="24"/>
          <w:shd w:val="clear" w:color="auto" w:fill="FFFFFF"/>
        </w:rPr>
        <w:br/>
        <w:t xml:space="preserve">We urge the Commission to set up effective arrangements for </w:t>
      </w:r>
      <w:r w:rsidR="00993D1D">
        <w:rPr>
          <w:rFonts w:ascii="Tahoma" w:hAnsi="Tahoma" w:cs="Tahoma"/>
          <w:color w:val="000000"/>
          <w:sz w:val="24"/>
          <w:szCs w:val="24"/>
          <w:shd w:val="clear" w:color="auto" w:fill="FFFFFF"/>
        </w:rPr>
        <w:t>registered, eligible voters resident overseas willing to participate in general elections to vote on-line from their various locations.</w:t>
      </w:r>
      <w:r w:rsidR="005C59A7" w:rsidRPr="00476B4B">
        <w:rPr>
          <w:rFonts w:ascii="Tahoma" w:hAnsi="Tahoma" w:cs="Tahoma"/>
          <w:color w:val="000000"/>
          <w:sz w:val="24"/>
          <w:szCs w:val="24"/>
          <w:shd w:val="clear" w:color="auto" w:fill="FFFFFF"/>
        </w:rPr>
        <w:br/>
      </w:r>
    </w:p>
    <w:p w:rsidR="00FE6532" w:rsidRDefault="00D04087" w:rsidP="00B940A2">
      <w:pPr>
        <w:pStyle w:val="ListParagraph"/>
        <w:numPr>
          <w:ilvl w:val="0"/>
          <w:numId w:val="1"/>
        </w:numPr>
        <w:spacing w:line="360" w:lineRule="auto"/>
        <w:rPr>
          <w:rFonts w:ascii="Tahoma" w:hAnsi="Tahoma" w:cs="Tahoma"/>
          <w:color w:val="000000"/>
          <w:sz w:val="24"/>
          <w:szCs w:val="24"/>
          <w:shd w:val="clear" w:color="auto" w:fill="FFFFFF"/>
        </w:rPr>
      </w:pPr>
      <w:r w:rsidRPr="00D04087">
        <w:rPr>
          <w:rFonts w:ascii="Tahoma" w:hAnsi="Tahoma" w:cs="Tahoma"/>
          <w:b/>
          <w:color w:val="000000"/>
          <w:sz w:val="24"/>
          <w:szCs w:val="24"/>
          <w:u w:val="single"/>
          <w:shd w:val="clear" w:color="auto" w:fill="FFFFFF"/>
        </w:rPr>
        <w:t>Media Access for the Opposition</w:t>
      </w:r>
      <w:r>
        <w:rPr>
          <w:rFonts w:ascii="Tahoma" w:hAnsi="Tahoma" w:cs="Tahoma"/>
          <w:color w:val="000000"/>
          <w:sz w:val="24"/>
          <w:szCs w:val="24"/>
          <w:shd w:val="clear" w:color="auto" w:fill="FFFFFF"/>
        </w:rPr>
        <w:t xml:space="preserve"> - </w:t>
      </w:r>
      <w:r w:rsidR="00FE6532">
        <w:rPr>
          <w:rFonts w:ascii="Tahoma" w:hAnsi="Tahoma" w:cs="Tahoma"/>
          <w:color w:val="000000"/>
          <w:sz w:val="24"/>
          <w:szCs w:val="24"/>
          <w:shd w:val="clear" w:color="auto" w:fill="FFFFFF"/>
        </w:rPr>
        <w:t>fair access for the Opposition to the news and current affairs programs of all state owned, state operated or state controlled media</w:t>
      </w:r>
      <w:r w:rsidR="00F63EF1">
        <w:rPr>
          <w:rFonts w:ascii="Tahoma" w:hAnsi="Tahoma" w:cs="Tahoma"/>
          <w:color w:val="000000"/>
          <w:sz w:val="24"/>
          <w:szCs w:val="24"/>
          <w:shd w:val="clear" w:color="auto" w:fill="FFFFFF"/>
        </w:rPr>
        <w:t>.</w:t>
      </w:r>
      <w:r w:rsidR="00F63EF1">
        <w:rPr>
          <w:rFonts w:ascii="Tahoma" w:hAnsi="Tahoma" w:cs="Tahoma"/>
          <w:color w:val="000000"/>
          <w:sz w:val="24"/>
          <w:szCs w:val="24"/>
          <w:shd w:val="clear" w:color="auto" w:fill="FFFFFF"/>
        </w:rPr>
        <w:br/>
      </w:r>
      <w:r w:rsidR="00F63EF1">
        <w:rPr>
          <w:rFonts w:ascii="Tahoma" w:hAnsi="Tahoma" w:cs="Tahoma"/>
          <w:color w:val="000000"/>
          <w:sz w:val="24"/>
          <w:szCs w:val="24"/>
          <w:shd w:val="clear" w:color="auto" w:fill="FFFFFF"/>
        </w:rPr>
        <w:br/>
      </w:r>
      <w:r w:rsidR="00F63EF1" w:rsidRPr="001E27B1">
        <w:rPr>
          <w:rFonts w:ascii="Tahoma" w:hAnsi="Tahoma" w:cs="Tahoma"/>
          <w:color w:val="000000"/>
          <w:sz w:val="24"/>
          <w:szCs w:val="24"/>
          <w:shd w:val="clear" w:color="auto" w:fill="FFFFFF"/>
        </w:rPr>
        <w:t>In Nevis in 2012</w:t>
      </w:r>
      <w:r w:rsidR="001E27B1">
        <w:rPr>
          <w:rFonts w:ascii="Tahoma" w:hAnsi="Tahoma" w:cs="Tahoma"/>
          <w:color w:val="000000"/>
          <w:sz w:val="24"/>
          <w:szCs w:val="24"/>
          <w:shd w:val="clear" w:color="auto" w:fill="FFFFFF"/>
        </w:rPr>
        <w:t>, a</w:t>
      </w:r>
      <w:r w:rsidR="00F63EF1" w:rsidRPr="001E27B1">
        <w:rPr>
          <w:rFonts w:ascii="Tahoma" w:hAnsi="Tahoma" w:cs="Tahoma"/>
          <w:color w:val="000000"/>
          <w:sz w:val="24"/>
          <w:szCs w:val="24"/>
          <w:shd w:val="clear" w:color="auto" w:fill="FFFFFF"/>
        </w:rPr>
        <w:t xml:space="preserve"> </w:t>
      </w:r>
      <w:r w:rsidR="001E27B1">
        <w:rPr>
          <w:rFonts w:ascii="Tahoma" w:hAnsi="Tahoma" w:cs="Tahoma"/>
          <w:color w:val="000000"/>
          <w:sz w:val="24"/>
          <w:szCs w:val="24"/>
          <w:shd w:val="clear" w:color="auto" w:fill="FFFFFF"/>
        </w:rPr>
        <w:t xml:space="preserve">high court decision, upheld by the Eastern Caribbean Court of Appeal, overturned an election result, partly because </w:t>
      </w:r>
      <w:r w:rsidR="00F63EF1" w:rsidRPr="001E27B1">
        <w:rPr>
          <w:rFonts w:ascii="Tahoma" w:hAnsi="Tahoma" w:cs="Tahoma"/>
          <w:color w:val="000000"/>
          <w:sz w:val="24"/>
          <w:szCs w:val="24"/>
          <w:shd w:val="clear" w:color="auto" w:fill="FFFFFF"/>
        </w:rPr>
        <w:t xml:space="preserve">the failure to grant the Opposition access to state Media breached the “right to freedom of expression”. </w:t>
      </w:r>
      <w:r w:rsidR="001E27B1">
        <w:rPr>
          <w:rFonts w:ascii="Tahoma" w:hAnsi="Tahoma" w:cs="Tahoma"/>
          <w:color w:val="000000"/>
          <w:sz w:val="24"/>
          <w:szCs w:val="24"/>
          <w:shd w:val="clear" w:color="auto" w:fill="FFFFFF"/>
        </w:rPr>
        <w:br/>
      </w:r>
      <w:r w:rsidR="001E27B1">
        <w:rPr>
          <w:rFonts w:ascii="Tahoma" w:hAnsi="Tahoma" w:cs="Tahoma"/>
          <w:color w:val="000000"/>
          <w:sz w:val="24"/>
          <w:szCs w:val="24"/>
          <w:shd w:val="clear" w:color="auto" w:fill="FFFFFF"/>
        </w:rPr>
        <w:br/>
        <w:t>In Dominica, we continue with the long standing, corrupt practice of denying the Opposition access to state media funded by the public purse.</w:t>
      </w:r>
      <w:r w:rsidR="001E27B1">
        <w:rPr>
          <w:rFonts w:ascii="Tahoma" w:hAnsi="Tahoma" w:cs="Tahoma"/>
          <w:color w:val="000000"/>
          <w:sz w:val="24"/>
          <w:szCs w:val="24"/>
          <w:shd w:val="clear" w:color="auto" w:fill="FFFFFF"/>
        </w:rPr>
        <w:br/>
      </w:r>
      <w:r w:rsidR="001E27B1">
        <w:rPr>
          <w:rFonts w:ascii="Tahoma" w:hAnsi="Tahoma" w:cs="Tahoma"/>
          <w:color w:val="000000"/>
          <w:sz w:val="24"/>
          <w:szCs w:val="24"/>
          <w:shd w:val="clear" w:color="auto" w:fill="FFFFFF"/>
        </w:rPr>
        <w:br/>
        <w:t xml:space="preserve">We urge the Commission to support equal access to the news and current affairs programming </w:t>
      </w:r>
      <w:r w:rsidR="002810B4">
        <w:rPr>
          <w:rFonts w:ascii="Tahoma" w:hAnsi="Tahoma" w:cs="Tahoma"/>
          <w:color w:val="000000"/>
          <w:sz w:val="24"/>
          <w:szCs w:val="24"/>
          <w:shd w:val="clear" w:color="auto" w:fill="FFFFFF"/>
        </w:rPr>
        <w:t xml:space="preserve">on DBS Radio, </w:t>
      </w:r>
      <w:r w:rsidR="001E27B1">
        <w:rPr>
          <w:rFonts w:ascii="Tahoma" w:hAnsi="Tahoma" w:cs="Tahoma"/>
          <w:color w:val="000000"/>
          <w:sz w:val="24"/>
          <w:szCs w:val="24"/>
          <w:shd w:val="clear" w:color="auto" w:fill="FFFFFF"/>
        </w:rPr>
        <w:t>Marpin Television</w:t>
      </w:r>
      <w:r w:rsidR="002810B4">
        <w:rPr>
          <w:rFonts w:ascii="Tahoma" w:hAnsi="Tahoma" w:cs="Tahoma"/>
          <w:color w:val="000000"/>
          <w:sz w:val="24"/>
          <w:szCs w:val="24"/>
          <w:shd w:val="clear" w:color="auto" w:fill="FFFFFF"/>
        </w:rPr>
        <w:t xml:space="preserve"> and the Government Information Service (GIS) for both sides of the Dominica Parliament with immediate effect.</w:t>
      </w:r>
      <w:r w:rsidR="001E27B1">
        <w:rPr>
          <w:rFonts w:ascii="Tahoma" w:hAnsi="Tahoma" w:cs="Tahoma"/>
          <w:color w:val="000000"/>
          <w:sz w:val="24"/>
          <w:szCs w:val="24"/>
          <w:shd w:val="clear" w:color="auto" w:fill="FFFFFF"/>
        </w:rPr>
        <w:t xml:space="preserve"> </w:t>
      </w:r>
      <w:r w:rsidR="00F63EF1" w:rsidRPr="001E27B1">
        <w:rPr>
          <w:rFonts w:ascii="Tahoma" w:hAnsi="Tahoma" w:cs="Tahoma"/>
          <w:color w:val="000000"/>
          <w:sz w:val="24"/>
          <w:szCs w:val="24"/>
          <w:shd w:val="clear" w:color="auto" w:fill="FFFFFF"/>
        </w:rPr>
        <w:t xml:space="preserve"> </w:t>
      </w:r>
      <w:r w:rsidR="00DA07EB">
        <w:rPr>
          <w:rFonts w:ascii="Tahoma" w:hAnsi="Tahoma" w:cs="Tahoma"/>
          <w:color w:val="000000"/>
          <w:sz w:val="24"/>
          <w:szCs w:val="24"/>
          <w:shd w:val="clear" w:color="auto" w:fill="FFFFFF"/>
        </w:rPr>
        <w:br/>
      </w:r>
    </w:p>
    <w:p w:rsidR="00FE6532" w:rsidRDefault="00BD0A29" w:rsidP="00B940A2">
      <w:pPr>
        <w:pStyle w:val="ListParagraph"/>
        <w:numPr>
          <w:ilvl w:val="0"/>
          <w:numId w:val="1"/>
        </w:numPr>
        <w:spacing w:line="360" w:lineRule="auto"/>
        <w:rPr>
          <w:rFonts w:ascii="Tahoma" w:hAnsi="Tahoma" w:cs="Tahoma"/>
          <w:color w:val="000000"/>
          <w:sz w:val="24"/>
          <w:szCs w:val="24"/>
          <w:shd w:val="clear" w:color="auto" w:fill="FFFFFF"/>
        </w:rPr>
      </w:pPr>
      <w:r w:rsidRPr="00BD0A29">
        <w:rPr>
          <w:rFonts w:ascii="Tahoma" w:hAnsi="Tahoma" w:cs="Tahoma"/>
          <w:b/>
          <w:color w:val="000000"/>
          <w:sz w:val="24"/>
          <w:szCs w:val="24"/>
          <w:u w:val="single"/>
          <w:shd w:val="clear" w:color="auto" w:fill="FFFFFF"/>
        </w:rPr>
        <w:t>Campaign Finance R</w:t>
      </w:r>
      <w:r w:rsidR="00FE6532" w:rsidRPr="00BD0A29">
        <w:rPr>
          <w:rFonts w:ascii="Tahoma" w:hAnsi="Tahoma" w:cs="Tahoma"/>
          <w:b/>
          <w:color w:val="000000"/>
          <w:sz w:val="24"/>
          <w:szCs w:val="24"/>
          <w:u w:val="single"/>
          <w:shd w:val="clear" w:color="auto" w:fill="FFFFFF"/>
        </w:rPr>
        <w:t>eform</w:t>
      </w:r>
      <w:r w:rsidR="00FE6532">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 xml:space="preserve">- </w:t>
      </w:r>
      <w:r w:rsidR="00FE6532">
        <w:rPr>
          <w:rFonts w:ascii="Tahoma" w:hAnsi="Tahoma" w:cs="Tahoma"/>
          <w:color w:val="000000"/>
          <w:sz w:val="24"/>
          <w:szCs w:val="24"/>
          <w:shd w:val="clear" w:color="auto" w:fill="FFFFFF"/>
        </w:rPr>
        <w:t xml:space="preserve">to ensure at the very least </w:t>
      </w:r>
      <w:r>
        <w:rPr>
          <w:rFonts w:ascii="Tahoma" w:hAnsi="Tahoma" w:cs="Tahoma"/>
          <w:color w:val="000000"/>
          <w:sz w:val="24"/>
          <w:szCs w:val="24"/>
          <w:shd w:val="clear" w:color="auto" w:fill="FFFFFF"/>
        </w:rPr>
        <w:t xml:space="preserve">declarations of campaign contributions and election campaign spending by any </w:t>
      </w:r>
      <w:r w:rsidR="00FE6532">
        <w:rPr>
          <w:rFonts w:ascii="Tahoma" w:hAnsi="Tahoma" w:cs="Tahoma"/>
          <w:color w:val="000000"/>
          <w:sz w:val="24"/>
          <w:szCs w:val="24"/>
          <w:shd w:val="clear" w:color="auto" w:fill="FFFFFF"/>
        </w:rPr>
        <w:t xml:space="preserve">political party </w:t>
      </w:r>
      <w:r>
        <w:rPr>
          <w:rFonts w:ascii="Tahoma" w:hAnsi="Tahoma" w:cs="Tahoma"/>
          <w:color w:val="000000"/>
          <w:sz w:val="24"/>
          <w:szCs w:val="24"/>
          <w:shd w:val="clear" w:color="auto" w:fill="FFFFFF"/>
        </w:rPr>
        <w:t xml:space="preserve">of no </w:t>
      </w:r>
      <w:r w:rsidR="00FE6532">
        <w:rPr>
          <w:rFonts w:ascii="Tahoma" w:hAnsi="Tahoma" w:cs="Tahoma"/>
          <w:color w:val="000000"/>
          <w:sz w:val="24"/>
          <w:szCs w:val="24"/>
          <w:shd w:val="clear" w:color="auto" w:fill="FFFFFF"/>
        </w:rPr>
        <w:t xml:space="preserve">more than EC$30.00 per registered </w:t>
      </w:r>
      <w:r w:rsidR="002810B4">
        <w:rPr>
          <w:rFonts w:ascii="Tahoma" w:hAnsi="Tahoma" w:cs="Tahoma"/>
          <w:color w:val="000000"/>
          <w:sz w:val="24"/>
          <w:szCs w:val="24"/>
          <w:shd w:val="clear" w:color="auto" w:fill="FFFFFF"/>
        </w:rPr>
        <w:t>voter per election.</w:t>
      </w:r>
      <w:r w:rsidR="00FE6532">
        <w:rPr>
          <w:rFonts w:ascii="Tahoma" w:hAnsi="Tahoma" w:cs="Tahoma"/>
          <w:color w:val="000000"/>
          <w:sz w:val="24"/>
          <w:szCs w:val="24"/>
          <w:shd w:val="clear" w:color="auto" w:fill="FFFFFF"/>
        </w:rPr>
        <w:t xml:space="preserve"> </w:t>
      </w:r>
    </w:p>
    <w:p w:rsidR="00E35B4D" w:rsidRDefault="00613AA9"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lastRenderedPageBreak/>
        <w:t>The fact that two elections have been held since the Commission’s independent decision to pursue electoral reform wi</w:t>
      </w:r>
      <w:r w:rsidR="00993D1D">
        <w:rPr>
          <w:rFonts w:ascii="Tahoma" w:hAnsi="Tahoma" w:cs="Tahoma"/>
          <w:color w:val="000000"/>
          <w:sz w:val="24"/>
          <w:szCs w:val="24"/>
          <w:shd w:val="clear" w:color="auto" w:fill="FFFFFF"/>
        </w:rPr>
        <w:t>th no real progress on this extremely</w:t>
      </w:r>
      <w:r>
        <w:rPr>
          <w:rFonts w:ascii="Tahoma" w:hAnsi="Tahoma" w:cs="Tahoma"/>
          <w:color w:val="000000"/>
          <w:sz w:val="24"/>
          <w:szCs w:val="24"/>
          <w:shd w:val="clear" w:color="auto" w:fill="FFFFFF"/>
        </w:rPr>
        <w:t xml:space="preserve"> important undertaking</w:t>
      </w:r>
      <w:r w:rsidR="00993D1D">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 xml:space="preserve"> </w:t>
      </w:r>
      <w:r w:rsidR="00993D1D">
        <w:rPr>
          <w:rFonts w:ascii="Tahoma" w:hAnsi="Tahoma" w:cs="Tahoma"/>
          <w:color w:val="000000"/>
          <w:sz w:val="24"/>
          <w:szCs w:val="24"/>
          <w:shd w:val="clear" w:color="auto" w:fill="FFFFFF"/>
        </w:rPr>
        <w:t xml:space="preserve">gives the impression </w:t>
      </w:r>
      <w:r>
        <w:rPr>
          <w:rFonts w:ascii="Tahoma" w:hAnsi="Tahoma" w:cs="Tahoma"/>
          <w:color w:val="000000"/>
          <w:sz w:val="24"/>
          <w:szCs w:val="24"/>
          <w:shd w:val="clear" w:color="auto" w:fill="FFFFFF"/>
        </w:rPr>
        <w:t>that the Commission</w:t>
      </w:r>
      <w:r w:rsidR="00E35B4D" w:rsidRPr="00B940A2">
        <w:rPr>
          <w:rFonts w:ascii="Tahoma" w:hAnsi="Tahoma" w:cs="Tahoma"/>
          <w:color w:val="000000"/>
          <w:sz w:val="24"/>
          <w:szCs w:val="24"/>
          <w:shd w:val="clear" w:color="auto" w:fill="FFFFFF"/>
        </w:rPr>
        <w:t xml:space="preserve"> is</w:t>
      </w:r>
      <w:r w:rsidR="00993D1D">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 xml:space="preserve">ensuring that no electoral reform will be completed in time for </w:t>
      </w:r>
      <w:r w:rsidR="00E35B4D" w:rsidRPr="00B940A2">
        <w:rPr>
          <w:rFonts w:ascii="Tahoma" w:hAnsi="Tahoma" w:cs="Tahoma"/>
          <w:color w:val="000000"/>
          <w:sz w:val="24"/>
          <w:szCs w:val="24"/>
          <w:shd w:val="clear" w:color="auto" w:fill="FFFFFF"/>
        </w:rPr>
        <w:t>a</w:t>
      </w:r>
      <w:r>
        <w:rPr>
          <w:rFonts w:ascii="Tahoma" w:hAnsi="Tahoma" w:cs="Tahoma"/>
          <w:color w:val="000000"/>
          <w:sz w:val="24"/>
          <w:szCs w:val="24"/>
          <w:shd w:val="clear" w:color="auto" w:fill="FFFFFF"/>
        </w:rPr>
        <w:t>ny election while the Dominica Labour Party remains in office.</w:t>
      </w:r>
    </w:p>
    <w:p w:rsidR="00613AA9" w:rsidRDefault="00C26AD8"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We </w:t>
      </w:r>
      <w:r w:rsidR="00613AA9">
        <w:rPr>
          <w:rFonts w:ascii="Tahoma" w:hAnsi="Tahoma" w:cs="Tahoma"/>
          <w:color w:val="000000"/>
          <w:sz w:val="24"/>
          <w:szCs w:val="24"/>
          <w:shd w:val="clear" w:color="auto" w:fill="FFFFFF"/>
        </w:rPr>
        <w:t xml:space="preserve">hope that this not the case and </w:t>
      </w:r>
      <w:r w:rsidR="005A6BD8">
        <w:rPr>
          <w:rFonts w:ascii="Tahoma" w:hAnsi="Tahoma" w:cs="Tahoma"/>
          <w:color w:val="000000"/>
          <w:sz w:val="24"/>
          <w:szCs w:val="24"/>
          <w:shd w:val="clear" w:color="auto" w:fill="FFFFFF"/>
        </w:rPr>
        <w:t xml:space="preserve">going forward </w:t>
      </w:r>
      <w:r w:rsidR="00613AA9">
        <w:rPr>
          <w:rFonts w:ascii="Tahoma" w:hAnsi="Tahoma" w:cs="Tahoma"/>
          <w:color w:val="000000"/>
          <w:sz w:val="24"/>
          <w:szCs w:val="24"/>
          <w:shd w:val="clear" w:color="auto" w:fill="FFFFFF"/>
        </w:rPr>
        <w:t>the Commission</w:t>
      </w:r>
      <w:r w:rsidR="005A6BD8">
        <w:rPr>
          <w:rFonts w:ascii="Tahoma" w:hAnsi="Tahoma" w:cs="Tahoma"/>
          <w:color w:val="000000"/>
          <w:sz w:val="24"/>
          <w:szCs w:val="24"/>
          <w:shd w:val="clear" w:color="auto" w:fill="FFFFFF"/>
        </w:rPr>
        <w:t xml:space="preserve"> will act expeditiously in this matter in the enlightened public interest of our beloved Dominica.</w:t>
      </w:r>
    </w:p>
    <w:p w:rsidR="00C26AD8" w:rsidRDefault="00C26AD8" w:rsidP="00B940A2">
      <w:pPr>
        <w:spacing w:line="360" w:lineRule="auto"/>
        <w:rPr>
          <w:rFonts w:ascii="Tahoma" w:hAnsi="Tahoma" w:cs="Tahoma"/>
          <w:color w:val="000000"/>
          <w:sz w:val="24"/>
          <w:szCs w:val="24"/>
          <w:shd w:val="clear" w:color="auto" w:fill="FFFFFF"/>
        </w:rPr>
      </w:pPr>
    </w:p>
    <w:p w:rsidR="00C26AD8" w:rsidRDefault="00C26AD8" w:rsidP="00B940A2">
      <w:pPr>
        <w:spacing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Sincerely,</w:t>
      </w:r>
    </w:p>
    <w:p w:rsidR="00C26AD8" w:rsidRDefault="00C26AD8" w:rsidP="00B940A2">
      <w:pPr>
        <w:spacing w:line="360" w:lineRule="auto"/>
        <w:rPr>
          <w:rFonts w:ascii="Tahoma" w:hAnsi="Tahoma" w:cs="Tahoma"/>
          <w:color w:val="000000"/>
          <w:sz w:val="24"/>
          <w:szCs w:val="24"/>
          <w:shd w:val="clear" w:color="auto" w:fill="FFFFFF"/>
        </w:rPr>
      </w:pPr>
    </w:p>
    <w:p w:rsidR="00C26AD8" w:rsidRPr="00C26AD8" w:rsidRDefault="00C26AD8" w:rsidP="00B940A2">
      <w:pPr>
        <w:spacing w:line="360" w:lineRule="auto"/>
        <w:rPr>
          <w:rFonts w:ascii="Tahoma" w:hAnsi="Tahoma" w:cs="Tahoma"/>
          <w:b/>
          <w:color w:val="000000"/>
          <w:sz w:val="24"/>
          <w:szCs w:val="24"/>
          <w:shd w:val="clear" w:color="auto" w:fill="FFFFFF"/>
        </w:rPr>
      </w:pPr>
      <w:r w:rsidRPr="00C26AD8">
        <w:rPr>
          <w:rFonts w:ascii="Tahoma" w:hAnsi="Tahoma" w:cs="Tahoma"/>
          <w:b/>
          <w:color w:val="000000"/>
          <w:sz w:val="24"/>
          <w:szCs w:val="24"/>
          <w:shd w:val="clear" w:color="auto" w:fill="FFFFFF"/>
        </w:rPr>
        <w:t>UNITED WORKERS PARTY</w:t>
      </w:r>
    </w:p>
    <w:p w:rsidR="00C26AD8" w:rsidRPr="00C26AD8" w:rsidRDefault="00C26AD8" w:rsidP="00B940A2">
      <w:pPr>
        <w:spacing w:line="360" w:lineRule="auto"/>
        <w:rPr>
          <w:rFonts w:ascii="Tahoma" w:hAnsi="Tahoma" w:cs="Tahoma"/>
          <w:b/>
          <w:color w:val="000000"/>
          <w:sz w:val="24"/>
          <w:szCs w:val="24"/>
          <w:shd w:val="clear" w:color="auto" w:fill="FFFFFF"/>
        </w:rPr>
      </w:pPr>
      <w:r>
        <w:rPr>
          <w:rFonts w:ascii="Tahoma" w:hAnsi="Tahoma" w:cs="Tahoma"/>
          <w:b/>
          <w:noProof/>
          <w:color w:val="000000"/>
          <w:sz w:val="24"/>
          <w:szCs w:val="24"/>
          <w:lang w:val="en-029" w:eastAsia="en-029"/>
        </w:rPr>
        <w:drawing>
          <wp:anchor distT="0" distB="0" distL="114300" distR="114300" simplePos="0" relativeHeight="251662336" behindDoc="1" locked="0" layoutInCell="1" allowOverlap="1">
            <wp:simplePos x="0" y="0"/>
            <wp:positionH relativeFrom="column">
              <wp:posOffset>-55969</wp:posOffset>
            </wp:positionH>
            <wp:positionV relativeFrom="paragraph">
              <wp:posOffset>133861</wp:posOffset>
            </wp:positionV>
            <wp:extent cx="1933246" cy="320934"/>
            <wp:effectExtent l="19050" t="57150" r="9854" b="41016"/>
            <wp:wrapNone/>
            <wp:docPr id="1" name="Picture 1" descr="ll-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ign.jpg"/>
                    <pic:cNvPicPr/>
                  </pic:nvPicPr>
                  <pic:blipFill>
                    <a:blip r:embed="rId11" cstate="print"/>
                    <a:stretch>
                      <a:fillRect/>
                    </a:stretch>
                  </pic:blipFill>
                  <pic:spPr>
                    <a:xfrm rot="189421">
                      <a:off x="0" y="0"/>
                      <a:ext cx="1933246" cy="320934"/>
                    </a:xfrm>
                    <a:prstGeom prst="rect">
                      <a:avLst/>
                    </a:prstGeom>
                  </pic:spPr>
                </pic:pic>
              </a:graphicData>
            </a:graphic>
          </wp:anchor>
        </w:drawing>
      </w:r>
    </w:p>
    <w:p w:rsidR="00C26AD8" w:rsidRPr="00C26AD8" w:rsidRDefault="00C26AD8" w:rsidP="00C26AD8">
      <w:pPr>
        <w:pStyle w:val="NoSpacing"/>
        <w:rPr>
          <w:rFonts w:ascii="Tahoma" w:hAnsi="Tahoma" w:cs="Tahoma"/>
          <w:b/>
          <w:sz w:val="24"/>
          <w:szCs w:val="24"/>
          <w:shd w:val="clear" w:color="auto" w:fill="FFFFFF"/>
        </w:rPr>
      </w:pPr>
      <w:r w:rsidRPr="00C26AD8">
        <w:rPr>
          <w:rFonts w:ascii="Tahoma" w:hAnsi="Tahoma" w:cs="Tahoma"/>
          <w:b/>
          <w:sz w:val="24"/>
          <w:szCs w:val="24"/>
          <w:shd w:val="clear" w:color="auto" w:fill="FFFFFF"/>
        </w:rPr>
        <w:t>LENNOX LINTON</w:t>
      </w:r>
    </w:p>
    <w:p w:rsidR="00C26AD8" w:rsidRPr="00C26AD8" w:rsidRDefault="00C26AD8" w:rsidP="00C26AD8">
      <w:pPr>
        <w:pStyle w:val="NoSpacing"/>
        <w:rPr>
          <w:rFonts w:ascii="Tahoma" w:hAnsi="Tahoma" w:cs="Tahoma"/>
          <w:b/>
          <w:sz w:val="24"/>
          <w:szCs w:val="24"/>
          <w:shd w:val="clear" w:color="auto" w:fill="FFFFFF"/>
        </w:rPr>
      </w:pPr>
      <w:r w:rsidRPr="00C26AD8">
        <w:rPr>
          <w:rFonts w:ascii="Tahoma" w:hAnsi="Tahoma" w:cs="Tahoma"/>
          <w:b/>
          <w:sz w:val="24"/>
          <w:szCs w:val="24"/>
          <w:shd w:val="clear" w:color="auto" w:fill="FFFFFF"/>
        </w:rPr>
        <w:t>Political Leader</w:t>
      </w:r>
    </w:p>
    <w:p w:rsidR="00E35B4D" w:rsidRPr="00B940A2" w:rsidRDefault="00E35B4D" w:rsidP="00B940A2">
      <w:pPr>
        <w:spacing w:line="360" w:lineRule="auto"/>
        <w:rPr>
          <w:rFonts w:ascii="Tahoma" w:hAnsi="Tahoma" w:cs="Tahoma"/>
          <w:sz w:val="24"/>
          <w:szCs w:val="24"/>
        </w:rPr>
      </w:pPr>
    </w:p>
    <w:p w:rsidR="00E35B4D" w:rsidRPr="00B940A2" w:rsidRDefault="000D1C33" w:rsidP="00B940A2">
      <w:pPr>
        <w:spacing w:line="360" w:lineRule="auto"/>
        <w:rPr>
          <w:rFonts w:ascii="Tahoma" w:hAnsi="Tahoma" w:cs="Tahoma"/>
          <w:sz w:val="24"/>
          <w:szCs w:val="24"/>
        </w:rPr>
      </w:pPr>
      <w:r>
        <w:rPr>
          <w:rFonts w:ascii="Tahoma" w:hAnsi="Tahoma" w:cs="Tahoma"/>
          <w:sz w:val="24"/>
          <w:szCs w:val="24"/>
        </w:rPr>
        <w:t>CC: Chief Elections Officer</w:t>
      </w:r>
    </w:p>
    <w:p w:rsidR="00E35B4D" w:rsidRPr="00B940A2" w:rsidRDefault="00E35B4D" w:rsidP="00B940A2">
      <w:pPr>
        <w:spacing w:line="360" w:lineRule="auto"/>
        <w:rPr>
          <w:rFonts w:ascii="Tahoma" w:hAnsi="Tahoma" w:cs="Tahoma"/>
          <w:sz w:val="24"/>
          <w:szCs w:val="24"/>
        </w:rPr>
      </w:pPr>
    </w:p>
    <w:p w:rsidR="00E87B34" w:rsidRPr="00B940A2" w:rsidRDefault="00E87B34" w:rsidP="00B940A2">
      <w:pPr>
        <w:spacing w:line="360" w:lineRule="auto"/>
        <w:rPr>
          <w:rFonts w:ascii="Tahoma" w:hAnsi="Tahoma" w:cs="Tahoma"/>
          <w:sz w:val="24"/>
          <w:szCs w:val="24"/>
        </w:rPr>
      </w:pPr>
    </w:p>
    <w:sectPr w:rsidR="00E87B34" w:rsidRPr="00B940A2" w:rsidSect="00181A7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19" w:rsidRDefault="009F6119" w:rsidP="00C26AD8">
      <w:pPr>
        <w:spacing w:after="0" w:line="240" w:lineRule="auto"/>
      </w:pPr>
      <w:r>
        <w:separator/>
      </w:r>
    </w:p>
  </w:endnote>
  <w:endnote w:type="continuationSeparator" w:id="0">
    <w:p w:rsidR="009F6119" w:rsidRDefault="009F6119" w:rsidP="00C2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59005"/>
      <w:docPartObj>
        <w:docPartGallery w:val="Page Numbers (Bottom of Page)"/>
        <w:docPartUnique/>
      </w:docPartObj>
    </w:sdtPr>
    <w:sdtEndPr/>
    <w:sdtContent>
      <w:p w:rsidR="00C26AD8" w:rsidRDefault="009F611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C26AD8" w:rsidRDefault="00C2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19" w:rsidRDefault="009F6119" w:rsidP="00C26AD8">
      <w:pPr>
        <w:spacing w:after="0" w:line="240" w:lineRule="auto"/>
      </w:pPr>
      <w:r>
        <w:separator/>
      </w:r>
    </w:p>
  </w:footnote>
  <w:footnote w:type="continuationSeparator" w:id="0">
    <w:p w:rsidR="009F6119" w:rsidRDefault="009F6119" w:rsidP="00C26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A1174"/>
    <w:multiLevelType w:val="hybridMultilevel"/>
    <w:tmpl w:val="925080A8"/>
    <w:lvl w:ilvl="0" w:tplc="A9BC0F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C6978"/>
    <w:multiLevelType w:val="hybridMultilevel"/>
    <w:tmpl w:val="CAAA5A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8D"/>
    <w:rsid w:val="000063E1"/>
    <w:rsid w:val="00035551"/>
    <w:rsid w:val="000C71A2"/>
    <w:rsid w:val="000D1C33"/>
    <w:rsid w:val="00172CDA"/>
    <w:rsid w:val="00181A79"/>
    <w:rsid w:val="001E27B1"/>
    <w:rsid w:val="002810B4"/>
    <w:rsid w:val="002F5D91"/>
    <w:rsid w:val="002F759C"/>
    <w:rsid w:val="00347687"/>
    <w:rsid w:val="003E5661"/>
    <w:rsid w:val="004326A1"/>
    <w:rsid w:val="00445B8F"/>
    <w:rsid w:val="00476B4B"/>
    <w:rsid w:val="0050188D"/>
    <w:rsid w:val="00524737"/>
    <w:rsid w:val="005A6BD8"/>
    <w:rsid w:val="005C59A7"/>
    <w:rsid w:val="00613AA9"/>
    <w:rsid w:val="0071484E"/>
    <w:rsid w:val="007476C3"/>
    <w:rsid w:val="007A5CEC"/>
    <w:rsid w:val="007D13CF"/>
    <w:rsid w:val="0084402C"/>
    <w:rsid w:val="008D448B"/>
    <w:rsid w:val="00920247"/>
    <w:rsid w:val="00993D1D"/>
    <w:rsid w:val="009F6119"/>
    <w:rsid w:val="00AD24F1"/>
    <w:rsid w:val="00B861A5"/>
    <w:rsid w:val="00B940A2"/>
    <w:rsid w:val="00BD0A29"/>
    <w:rsid w:val="00C26AD8"/>
    <w:rsid w:val="00CB3AD0"/>
    <w:rsid w:val="00D04087"/>
    <w:rsid w:val="00D1169B"/>
    <w:rsid w:val="00DA07EB"/>
    <w:rsid w:val="00E35B4D"/>
    <w:rsid w:val="00E560B8"/>
    <w:rsid w:val="00E87B34"/>
    <w:rsid w:val="00EE37EF"/>
    <w:rsid w:val="00EF46CF"/>
    <w:rsid w:val="00F070EB"/>
    <w:rsid w:val="00F31050"/>
    <w:rsid w:val="00F63EF1"/>
    <w:rsid w:val="00FE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B4D"/>
    <w:pPr>
      <w:spacing w:after="200" w:line="276" w:lineRule="auto"/>
      <w:ind w:left="720"/>
      <w:contextualSpacing/>
    </w:pPr>
  </w:style>
  <w:style w:type="paragraph" w:styleId="NoSpacing">
    <w:name w:val="No Spacing"/>
    <w:uiPriority w:val="1"/>
    <w:qFormat/>
    <w:rsid w:val="00B940A2"/>
    <w:pPr>
      <w:spacing w:after="0" w:line="240" w:lineRule="auto"/>
    </w:pPr>
  </w:style>
  <w:style w:type="character" w:styleId="Hyperlink">
    <w:name w:val="Hyperlink"/>
    <w:basedOn w:val="DefaultParagraphFont"/>
    <w:uiPriority w:val="99"/>
    <w:unhideWhenUsed/>
    <w:rsid w:val="00F070EB"/>
    <w:rPr>
      <w:color w:val="0000FF"/>
      <w:u w:val="single"/>
    </w:rPr>
  </w:style>
  <w:style w:type="paragraph" w:styleId="Header">
    <w:name w:val="header"/>
    <w:basedOn w:val="Normal"/>
    <w:link w:val="HeaderChar"/>
    <w:uiPriority w:val="99"/>
    <w:semiHidden/>
    <w:unhideWhenUsed/>
    <w:rsid w:val="00C26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AD8"/>
  </w:style>
  <w:style w:type="paragraph" w:styleId="Footer">
    <w:name w:val="footer"/>
    <w:basedOn w:val="Normal"/>
    <w:link w:val="FooterChar"/>
    <w:uiPriority w:val="99"/>
    <w:unhideWhenUsed/>
    <w:rsid w:val="00C2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B4D"/>
    <w:pPr>
      <w:spacing w:after="200" w:line="276" w:lineRule="auto"/>
      <w:ind w:left="720"/>
      <w:contextualSpacing/>
    </w:pPr>
  </w:style>
  <w:style w:type="paragraph" w:styleId="NoSpacing">
    <w:name w:val="No Spacing"/>
    <w:uiPriority w:val="1"/>
    <w:qFormat/>
    <w:rsid w:val="00B940A2"/>
    <w:pPr>
      <w:spacing w:after="0" w:line="240" w:lineRule="auto"/>
    </w:pPr>
  </w:style>
  <w:style w:type="character" w:styleId="Hyperlink">
    <w:name w:val="Hyperlink"/>
    <w:basedOn w:val="DefaultParagraphFont"/>
    <w:uiPriority w:val="99"/>
    <w:unhideWhenUsed/>
    <w:rsid w:val="00F070EB"/>
    <w:rPr>
      <w:color w:val="0000FF"/>
      <w:u w:val="single"/>
    </w:rPr>
  </w:style>
  <w:style w:type="paragraph" w:styleId="Header">
    <w:name w:val="header"/>
    <w:basedOn w:val="Normal"/>
    <w:link w:val="HeaderChar"/>
    <w:uiPriority w:val="99"/>
    <w:semiHidden/>
    <w:unhideWhenUsed/>
    <w:rsid w:val="00C26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AD8"/>
  </w:style>
  <w:style w:type="paragraph" w:styleId="Footer">
    <w:name w:val="footer"/>
    <w:basedOn w:val="Normal"/>
    <w:link w:val="FooterChar"/>
    <w:uiPriority w:val="99"/>
    <w:unhideWhenUsed/>
    <w:rsid w:val="00C2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uwpteamdominica.com" TargetMode="External"/><Relationship Id="rId4" Type="http://schemas.openxmlformats.org/officeDocument/2006/relationships/settings" Target="settings.xml"/><Relationship Id="rId9" Type="http://schemas.openxmlformats.org/officeDocument/2006/relationships/hyperlink" Target="mailto:uwpdaoffi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Lennox</dc:creator>
  <cp:lastModifiedBy>User</cp:lastModifiedBy>
  <cp:revision>2</cp:revision>
  <dcterms:created xsi:type="dcterms:W3CDTF">2016-09-15T18:25:00Z</dcterms:created>
  <dcterms:modified xsi:type="dcterms:W3CDTF">2016-09-15T18:25:00Z</dcterms:modified>
</cp:coreProperties>
</file>